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3955" w:type="dxa"/>
        <w:tblLayout w:type="fixed"/>
        <w:tblLook w:val="0000" w:firstRow="0" w:lastRow="0" w:firstColumn="0" w:lastColumn="0" w:noHBand="0" w:noVBand="0"/>
      </w:tblPr>
      <w:tblGrid>
        <w:gridCol w:w="4500"/>
        <w:gridCol w:w="6655"/>
        <w:gridCol w:w="2800"/>
      </w:tblGrid>
      <w:tr w:rsidR="00B97279" w:rsidRPr="00EF5108" w14:paraId="3A6119DE" w14:textId="77777777" w:rsidTr="002A6B22">
        <w:trPr>
          <w:trHeight w:val="179"/>
          <w:tblHeader/>
        </w:trPr>
        <w:tc>
          <w:tcPr>
            <w:tcW w:w="4500" w:type="dxa"/>
            <w:tcBorders>
              <w:top w:val="single" w:sz="4" w:space="0" w:color="auto"/>
              <w:left w:val="single" w:sz="4" w:space="0" w:color="auto"/>
              <w:bottom w:val="single" w:sz="4" w:space="0" w:color="auto"/>
              <w:right w:val="single" w:sz="4" w:space="0" w:color="auto"/>
            </w:tcBorders>
            <w:shd w:val="clear" w:color="auto" w:fill="4472C4"/>
            <w:tcMar>
              <w:top w:w="0" w:type="dxa"/>
              <w:left w:w="108" w:type="dxa"/>
              <w:bottom w:w="0" w:type="dxa"/>
              <w:right w:w="108" w:type="dxa"/>
            </w:tcMar>
            <w:vAlign w:val="center"/>
          </w:tcPr>
          <w:p w14:paraId="25DD912F" w14:textId="77777777" w:rsidR="00B97279" w:rsidRPr="00EF5108" w:rsidRDefault="00B97279" w:rsidP="002969E2">
            <w:pPr>
              <w:pStyle w:val="paragraph"/>
              <w:widowControl/>
              <w:spacing w:before="0" w:after="0"/>
              <w:rPr>
                <w:rFonts w:ascii="Calibri" w:eastAsia="Times New Roman" w:hAnsi="Calibri" w:cs="Calibri"/>
                <w:b/>
                <w:color w:val="FFFFFF"/>
                <w:sz w:val="18"/>
              </w:rPr>
            </w:pPr>
            <w:r w:rsidRPr="00EF5108">
              <w:rPr>
                <w:rFonts w:ascii="Calibri" w:eastAsia="Times New Roman" w:hAnsi="Calibri" w:cs="Calibri"/>
                <w:b/>
                <w:color w:val="FFFFFF"/>
                <w:sz w:val="18"/>
              </w:rPr>
              <w:t>Twitter/Facebook/Instagram</w:t>
            </w:r>
          </w:p>
        </w:tc>
        <w:tc>
          <w:tcPr>
            <w:tcW w:w="6655" w:type="dxa"/>
            <w:tcBorders>
              <w:top w:val="single" w:sz="4" w:space="0" w:color="auto"/>
              <w:left w:val="single" w:sz="4" w:space="0" w:color="auto"/>
              <w:bottom w:val="single" w:sz="4" w:space="0" w:color="auto"/>
              <w:right w:val="single" w:sz="4" w:space="0" w:color="auto"/>
            </w:tcBorders>
            <w:shd w:val="clear" w:color="auto" w:fill="4472C4"/>
            <w:tcMar>
              <w:top w:w="0" w:type="dxa"/>
              <w:left w:w="108" w:type="dxa"/>
              <w:bottom w:w="0" w:type="dxa"/>
              <w:right w:w="108" w:type="dxa"/>
            </w:tcMar>
            <w:vAlign w:val="center"/>
          </w:tcPr>
          <w:p w14:paraId="401777B0" w14:textId="77777777" w:rsidR="00B97279" w:rsidRPr="00EF5108" w:rsidRDefault="00B97279" w:rsidP="107D497E">
            <w:pPr>
              <w:widowControl/>
              <w:tabs>
                <w:tab w:val="left" w:pos="2700"/>
              </w:tabs>
              <w:spacing w:after="0" w:line="240" w:lineRule="auto"/>
              <w:rPr>
                <w:rFonts w:eastAsia="Times New Roman"/>
                <w:b/>
                <w:bCs/>
                <w:color w:val="FFFFFF"/>
                <w:sz w:val="18"/>
                <w:szCs w:val="18"/>
                <w:lang w:val="es-ES"/>
              </w:rPr>
            </w:pPr>
            <w:r w:rsidRPr="107D497E">
              <w:rPr>
                <w:rFonts w:eastAsia="Times New Roman"/>
                <w:b/>
                <w:bCs/>
                <w:color w:val="FFFFFF" w:themeColor="background1"/>
                <w:sz w:val="18"/>
                <w:szCs w:val="18"/>
                <w:lang w:val="es-ES"/>
              </w:rPr>
              <w:t xml:space="preserve">Image </w:t>
            </w:r>
          </w:p>
        </w:tc>
        <w:tc>
          <w:tcPr>
            <w:tcW w:w="2800" w:type="dxa"/>
            <w:tcBorders>
              <w:top w:val="single" w:sz="4" w:space="0" w:color="auto"/>
              <w:left w:val="single" w:sz="4" w:space="0" w:color="auto"/>
              <w:bottom w:val="single" w:sz="4" w:space="0" w:color="auto"/>
              <w:right w:val="single" w:sz="4" w:space="0" w:color="auto"/>
            </w:tcBorders>
            <w:shd w:val="clear" w:color="auto" w:fill="4472C4"/>
            <w:tcMar>
              <w:top w:w="0" w:type="dxa"/>
              <w:left w:w="108" w:type="dxa"/>
              <w:bottom w:w="0" w:type="dxa"/>
              <w:right w:w="108" w:type="dxa"/>
            </w:tcMar>
            <w:vAlign w:val="center"/>
          </w:tcPr>
          <w:p w14:paraId="5F577CF1" w14:textId="77777777" w:rsidR="00B97279" w:rsidRPr="00EF5108" w:rsidRDefault="00B97279" w:rsidP="002969E2">
            <w:pPr>
              <w:widowControl/>
              <w:tabs>
                <w:tab w:val="left" w:pos="2700"/>
              </w:tabs>
              <w:spacing w:after="0" w:line="240" w:lineRule="auto"/>
              <w:rPr>
                <w:rFonts w:eastAsia="Times New Roman"/>
                <w:b/>
                <w:color w:val="FFFFFF"/>
                <w:sz w:val="18"/>
              </w:rPr>
            </w:pPr>
            <w:r w:rsidRPr="00EF5108">
              <w:rPr>
                <w:rFonts w:eastAsia="Times New Roman"/>
                <w:b/>
                <w:color w:val="FFFFFF"/>
                <w:sz w:val="18"/>
              </w:rPr>
              <w:t>Alt Text</w:t>
            </w:r>
          </w:p>
        </w:tc>
      </w:tr>
      <w:tr w:rsidR="00B97279" w:rsidRPr="00EF5108" w14:paraId="25E7B77F" w14:textId="77777777" w:rsidTr="002A6B22">
        <w:trPr>
          <w:cantSplit/>
          <w:trHeight w:val="2264"/>
        </w:trPr>
        <w:tc>
          <w:tcPr>
            <w:tcW w:w="4500"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tcPr>
          <w:p w14:paraId="4002B80B" w14:textId="77777777" w:rsidR="0062181B" w:rsidRDefault="0062181B" w:rsidP="4E165F0B">
            <w:pPr>
              <w:pStyle w:val="paragraph"/>
              <w:spacing w:before="0" w:after="0"/>
              <w:textAlignment w:val="baseline"/>
              <w:rPr>
                <w:rStyle w:val="normaltextrun"/>
                <w:rFonts w:ascii="Calibri" w:eastAsia="Calibri" w:hAnsi="Calibri" w:cs="Calibri"/>
                <w:color w:val="231F20"/>
                <w:sz w:val="18"/>
                <w:szCs w:val="18"/>
                <w:lang w:val="es-419"/>
              </w:rPr>
            </w:pPr>
            <w:r w:rsidRPr="4E165F0B">
              <w:rPr>
                <w:rStyle w:val="normaltextrun"/>
                <w:rFonts w:ascii="Calibri" w:eastAsia="Calibri" w:hAnsi="Calibri" w:cs="Calibri"/>
                <w:color w:val="231F20"/>
                <w:sz w:val="18"/>
                <w:szCs w:val="18"/>
              </w:rPr>
              <w:t>L</w:t>
            </w:r>
            <w:r w:rsidRPr="4E165F0B">
              <w:rPr>
                <w:rStyle w:val="normaltextrun"/>
                <w:rFonts w:ascii="Calibri" w:eastAsia="Calibri" w:hAnsi="Calibri" w:cs="Calibri"/>
                <w:color w:val="231F20"/>
                <w:sz w:val="18"/>
                <w:szCs w:val="18"/>
                <w:lang w:val="es-419"/>
              </w:rPr>
              <w:t xml:space="preserve">os síntomas del sarampión: fiebre, tos, sarpullido y secreción nasal. </w:t>
            </w:r>
          </w:p>
          <w:p w14:paraId="209651D1" w14:textId="77777777" w:rsidR="0062181B" w:rsidRDefault="0062181B" w:rsidP="4E165F0B">
            <w:pPr>
              <w:pStyle w:val="paragraph"/>
              <w:spacing w:before="0" w:after="0"/>
              <w:textAlignment w:val="baseline"/>
              <w:rPr>
                <w:rStyle w:val="normaltextrun"/>
                <w:rFonts w:ascii="Calibri" w:eastAsia="Calibri" w:hAnsi="Calibri" w:cs="Calibri"/>
                <w:color w:val="231F20"/>
                <w:sz w:val="18"/>
                <w:szCs w:val="18"/>
                <w:lang w:val="es-419"/>
              </w:rPr>
            </w:pPr>
          </w:p>
          <w:p w14:paraId="1EAC10F1" w14:textId="435B4C99" w:rsidR="0062181B" w:rsidRDefault="0062181B" w:rsidP="4E165F0B">
            <w:pPr>
              <w:pStyle w:val="paragraph"/>
              <w:spacing w:before="0" w:after="0"/>
              <w:textAlignment w:val="baseline"/>
              <w:rPr>
                <w:rFonts w:ascii="Calibri" w:eastAsia="Calibri" w:hAnsi="Calibri" w:cs="Calibri"/>
                <w:color w:val="231F20"/>
                <w:sz w:val="18"/>
                <w:szCs w:val="18"/>
              </w:rPr>
            </w:pPr>
            <w:r w:rsidRPr="4E165F0B">
              <w:rPr>
                <w:rStyle w:val="normaltextrun"/>
                <w:rFonts w:ascii="Calibri" w:eastAsia="Calibri" w:hAnsi="Calibri" w:cs="Calibri"/>
                <w:color w:val="231F20"/>
                <w:sz w:val="18"/>
                <w:szCs w:val="18"/>
                <w:lang w:val="es-419"/>
              </w:rPr>
              <w:t>Actúa</w:t>
            </w:r>
            <w:r w:rsidRPr="4E165F0B">
              <w:rPr>
                <w:rStyle w:val="apple-converted-space"/>
                <w:rFonts w:ascii="Calibri" w:eastAsia="Calibri" w:hAnsi="Calibri" w:cs="Calibri"/>
                <w:color w:val="231F20"/>
                <w:sz w:val="18"/>
                <w:szCs w:val="18"/>
                <w:lang w:val="es-419"/>
              </w:rPr>
              <w:t> </w:t>
            </w:r>
            <w:r w:rsidRPr="4E165F0B">
              <w:rPr>
                <w:rStyle w:val="normaltextrun"/>
                <w:rFonts w:ascii="Calibri" w:eastAsia="Calibri" w:hAnsi="Calibri" w:cs="Calibri"/>
                <w:color w:val="231F20"/>
                <w:sz w:val="18"/>
                <w:szCs w:val="18"/>
                <w:lang w:val="es-419"/>
              </w:rPr>
              <w:t>temprano: quédate en casa y llama a tu</w:t>
            </w:r>
            <w:r w:rsidRPr="4E165F0B">
              <w:rPr>
                <w:rStyle w:val="apple-converted-space"/>
                <w:rFonts w:ascii="Calibri" w:eastAsia="Calibri" w:hAnsi="Calibri" w:cs="Calibri"/>
                <w:color w:val="231F20"/>
                <w:sz w:val="18"/>
                <w:szCs w:val="18"/>
                <w:lang w:val="es-419"/>
              </w:rPr>
              <w:t> </w:t>
            </w:r>
            <w:r w:rsidRPr="4E165F0B">
              <w:rPr>
                <w:rStyle w:val="normaltextrun"/>
                <w:rFonts w:ascii="Calibri" w:eastAsia="Calibri" w:hAnsi="Calibri" w:cs="Calibri"/>
                <w:color w:val="231F20"/>
                <w:sz w:val="18"/>
                <w:szCs w:val="18"/>
                <w:lang w:val="es-419"/>
              </w:rPr>
              <w:t>doctor.</w:t>
            </w:r>
            <w:r w:rsidRPr="4E165F0B">
              <w:rPr>
                <w:rStyle w:val="normaltextrun"/>
                <w:rFonts w:ascii="Calibri" w:eastAsia="Calibri" w:hAnsi="Calibri" w:cs="Calibri"/>
                <w:color w:val="231F20"/>
                <w:sz w:val="18"/>
                <w:szCs w:val="18"/>
              </w:rPr>
              <w:t> </w:t>
            </w:r>
            <w:r w:rsidRPr="4E165F0B">
              <w:rPr>
                <w:rStyle w:val="eop"/>
                <w:rFonts w:ascii="Calibri" w:eastAsia="Calibri" w:hAnsi="Calibri" w:cs="Calibri"/>
                <w:color w:val="231F20"/>
                <w:sz w:val="18"/>
                <w:szCs w:val="18"/>
              </w:rPr>
              <w:t> </w:t>
            </w:r>
          </w:p>
          <w:p w14:paraId="0FC0EAC0" w14:textId="77777777" w:rsidR="00B97279" w:rsidRDefault="00B97279" w:rsidP="4E165F0B">
            <w:pPr>
              <w:pStyle w:val="paragraph"/>
              <w:widowControl/>
              <w:spacing w:before="0" w:after="0"/>
              <w:rPr>
                <w:rStyle w:val="normaltextrun"/>
                <w:rFonts w:ascii="Calibri" w:eastAsia="Calibri" w:hAnsi="Calibri" w:cs="Calibri"/>
                <w:b/>
                <w:bCs/>
                <w:sz w:val="18"/>
                <w:szCs w:val="18"/>
              </w:rPr>
            </w:pPr>
          </w:p>
          <w:p w14:paraId="55A825A1" w14:textId="02E5EB48" w:rsidR="0062181B" w:rsidRPr="0062181B" w:rsidRDefault="0062181B" w:rsidP="4E165F0B">
            <w:pPr>
              <w:pStyle w:val="paragraph"/>
              <w:spacing w:before="0" w:after="0"/>
              <w:textAlignment w:val="baseline"/>
              <w:rPr>
                <w:rFonts w:ascii="Calibri" w:eastAsia="Calibri" w:hAnsi="Calibri" w:cs="Calibri"/>
                <w:b/>
                <w:bCs/>
                <w:color w:val="231F20"/>
                <w:sz w:val="18"/>
                <w:szCs w:val="18"/>
              </w:rPr>
            </w:pPr>
            <w:r w:rsidRPr="4E165F0B">
              <w:rPr>
                <w:rStyle w:val="eop"/>
                <w:rFonts w:ascii="Calibri" w:eastAsia="Calibri" w:hAnsi="Calibri" w:cs="Calibri"/>
                <w:color w:val="231F20"/>
                <w:sz w:val="18"/>
                <w:szCs w:val="18"/>
              </w:rPr>
              <w:t>Aprende más</w:t>
            </w:r>
            <w:r w:rsidRPr="4E165F0B">
              <w:rPr>
                <w:rStyle w:val="eop"/>
                <w:rFonts w:ascii="Calibri" w:eastAsia="Calibri" w:hAnsi="Calibri" w:cs="Calibri"/>
                <w:b/>
                <w:bCs/>
                <w:color w:val="231F20"/>
                <w:sz w:val="18"/>
                <w:szCs w:val="18"/>
              </w:rPr>
              <w:t> </w:t>
            </w:r>
            <w:hyperlink r:id="rId10">
              <w:r w:rsidRPr="4E165F0B">
                <w:rPr>
                  <w:rStyle w:val="normaltextrun"/>
                  <w:rFonts w:ascii="Calibri" w:eastAsia="Calibri" w:hAnsi="Calibri" w:cs="Calibri"/>
                  <w:color w:val="0563C1"/>
                  <w:sz w:val="18"/>
                  <w:szCs w:val="18"/>
                  <w:u w:val="single"/>
                </w:rPr>
                <w:t>www.ncdhhs.gov/sarampion</w:t>
              </w:r>
            </w:hyperlink>
            <w:r w:rsidRPr="4E165F0B">
              <w:rPr>
                <w:rStyle w:val="eop"/>
                <w:rFonts w:ascii="Calibri" w:eastAsia="Calibri" w:hAnsi="Calibri" w:cs="Calibri"/>
                <w:b/>
                <w:bCs/>
                <w:color w:val="231F20"/>
                <w:sz w:val="18"/>
                <w:szCs w:val="18"/>
              </w:rPr>
              <w:t> </w:t>
            </w:r>
          </w:p>
        </w:tc>
        <w:tc>
          <w:tcPr>
            <w:tcW w:w="66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2E078" w14:textId="791767F7" w:rsidR="00B97279" w:rsidRDefault="00B97279" w:rsidP="51431B9C">
            <w:pPr>
              <w:widowControl/>
              <w:tabs>
                <w:tab w:val="left" w:pos="2700"/>
              </w:tabs>
              <w:spacing w:after="0" w:line="240" w:lineRule="auto"/>
              <w:rPr>
                <w:rFonts w:eastAsia="Calibri"/>
                <w:noProof/>
                <w:sz w:val="18"/>
                <w:szCs w:val="18"/>
              </w:rPr>
            </w:pPr>
          </w:p>
          <w:p w14:paraId="2EB882DB" w14:textId="7B5738AC" w:rsidR="00B97279" w:rsidRPr="00EF5108" w:rsidRDefault="46846210" w:rsidP="4E165F0B">
            <w:pPr>
              <w:widowControl/>
              <w:tabs>
                <w:tab w:val="left" w:pos="2700"/>
              </w:tabs>
              <w:spacing w:after="0" w:line="240" w:lineRule="auto"/>
              <w:rPr>
                <w:rFonts w:eastAsia="Calibri"/>
                <w:sz w:val="18"/>
                <w:szCs w:val="18"/>
                <w:lang w:val="es-ES"/>
              </w:rPr>
            </w:pPr>
            <w:r>
              <w:rPr>
                <w:noProof/>
              </w:rPr>
              <w:drawing>
                <wp:inline distT="0" distB="0" distL="0" distR="0" wp14:anchorId="7EFC46DE" wp14:editId="3E5BD2CD">
                  <wp:extent cx="2352675" cy="1320800"/>
                  <wp:effectExtent l="0" t="0" r="0" b="0"/>
                  <wp:docPr id="162279567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358951" name=""/>
                          <pic:cNvPicPr/>
                        </pic:nvPicPr>
                        <pic:blipFill>
                          <a:blip r:embed="rId11">
                            <a:extLst>
                              <a:ext uri="{28A0092B-C50C-407E-A947-70E740481C1C}">
                                <a14:useLocalDpi xmlns:a14="http://schemas.microsoft.com/office/drawing/2010/main"/>
                              </a:ext>
                            </a:extLst>
                          </a:blip>
                          <a:stretch>
                            <a:fillRect/>
                          </a:stretch>
                        </pic:blipFill>
                        <pic:spPr>
                          <a:xfrm>
                            <a:off x="0" y="0"/>
                            <a:ext cx="2352675" cy="1320800"/>
                          </a:xfrm>
                          <a:prstGeom prst="rect">
                            <a:avLst/>
                          </a:prstGeom>
                        </pic:spPr>
                      </pic:pic>
                    </a:graphicData>
                  </a:graphic>
                </wp:inline>
              </w:drawing>
            </w:r>
            <w:r>
              <w:rPr>
                <w:noProof/>
              </w:rPr>
              <w:drawing>
                <wp:inline distT="0" distB="0" distL="0" distR="0" wp14:anchorId="59271A3F" wp14:editId="0E089DFF">
                  <wp:extent cx="2356621" cy="1323015"/>
                  <wp:effectExtent l="0" t="0" r="0" b="0"/>
                  <wp:docPr id="113730958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605668" name=""/>
                          <pic:cNvPicPr/>
                        </pic:nvPicPr>
                        <pic:blipFill>
                          <a:blip r:embed="rId12">
                            <a:extLst>
                              <a:ext uri="{28A0092B-C50C-407E-A947-70E740481C1C}">
                                <a14:useLocalDpi xmlns:a14="http://schemas.microsoft.com/office/drawing/2010/main"/>
                              </a:ext>
                            </a:extLst>
                          </a:blip>
                          <a:stretch>
                            <a:fillRect/>
                          </a:stretch>
                        </pic:blipFill>
                        <pic:spPr>
                          <a:xfrm>
                            <a:off x="0" y="0"/>
                            <a:ext cx="2356621" cy="1323015"/>
                          </a:xfrm>
                          <a:prstGeom prst="rect">
                            <a:avLst/>
                          </a:prstGeom>
                        </pic:spPr>
                      </pic:pic>
                    </a:graphicData>
                  </a:graphic>
                </wp:inline>
              </w:drawing>
            </w:r>
          </w:p>
        </w:tc>
        <w:tc>
          <w:tcPr>
            <w:tcW w:w="28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8414D" w14:textId="27C2F4EA" w:rsidR="00B97279" w:rsidRPr="00721D73" w:rsidRDefault="00721D73" w:rsidP="4E165F0B">
            <w:pPr>
              <w:widowControl/>
              <w:tabs>
                <w:tab w:val="left" w:pos="2700"/>
              </w:tabs>
              <w:spacing w:after="0" w:line="240" w:lineRule="auto"/>
              <w:rPr>
                <w:rFonts w:eastAsia="Calibri"/>
                <w:b/>
                <w:bCs/>
                <w:sz w:val="18"/>
                <w:szCs w:val="18"/>
                <w:lang w:val="es-ES"/>
              </w:rPr>
            </w:pPr>
            <w:r w:rsidRPr="00721D73">
              <w:rPr>
                <w:rFonts w:eastAsia="Calibri"/>
                <w:b/>
                <w:bCs/>
                <w:sz w:val="18"/>
                <w:szCs w:val="18"/>
                <w:lang w:val="es-ES"/>
              </w:rPr>
              <w:t xml:space="preserve">Top </w:t>
            </w:r>
            <w:proofErr w:type="spellStart"/>
            <w:r w:rsidRPr="00721D73">
              <w:rPr>
                <w:rFonts w:eastAsia="Calibri"/>
                <w:b/>
                <w:bCs/>
                <w:sz w:val="18"/>
                <w:szCs w:val="18"/>
                <w:lang w:val="es-ES"/>
              </w:rPr>
              <w:t>image</w:t>
            </w:r>
            <w:proofErr w:type="spellEnd"/>
          </w:p>
          <w:p w14:paraId="126F45EA" w14:textId="0E802308" w:rsidR="00B97279" w:rsidRPr="009130E2" w:rsidRDefault="7F5D85EE" w:rsidP="6851A435">
            <w:pPr>
              <w:widowControl/>
              <w:tabs>
                <w:tab w:val="left" w:pos="2700"/>
              </w:tabs>
              <w:spacing w:after="0" w:line="240" w:lineRule="auto"/>
              <w:rPr>
                <w:rFonts w:eastAsia="Calibri"/>
                <w:sz w:val="18"/>
                <w:szCs w:val="18"/>
                <w:lang w:val="es-ES"/>
              </w:rPr>
            </w:pPr>
            <w:r w:rsidRPr="4E165F0B">
              <w:rPr>
                <w:rFonts w:eastAsia="Calibri"/>
                <w:sz w:val="18"/>
                <w:szCs w:val="18"/>
                <w:lang w:val="es-ES"/>
              </w:rPr>
              <w:t xml:space="preserve">Imagen de </w:t>
            </w:r>
            <w:r w:rsidR="013BD0D2" w:rsidRPr="6851A435">
              <w:rPr>
                <w:rFonts w:eastAsia="Calibri"/>
                <w:sz w:val="18"/>
                <w:szCs w:val="18"/>
                <w:lang w:val="es-ES"/>
              </w:rPr>
              <w:t>niños en mesas en e</w:t>
            </w:r>
            <w:r w:rsidR="4B184BA3" w:rsidRPr="6851A435">
              <w:rPr>
                <w:rFonts w:eastAsia="Calibri"/>
                <w:sz w:val="18"/>
                <w:szCs w:val="18"/>
                <w:lang w:val="es-ES"/>
              </w:rPr>
              <w:t xml:space="preserve">l </w:t>
            </w:r>
            <w:r w:rsidR="013BD0D2" w:rsidRPr="6851A435">
              <w:rPr>
                <w:rFonts w:eastAsia="Calibri"/>
                <w:sz w:val="18"/>
                <w:szCs w:val="18"/>
                <w:lang w:val="es-ES"/>
              </w:rPr>
              <w:t>salón</w:t>
            </w:r>
            <w:r w:rsidRPr="4E165F0B">
              <w:rPr>
                <w:rFonts w:eastAsia="Calibri"/>
                <w:sz w:val="18"/>
                <w:szCs w:val="18"/>
                <w:lang w:val="es-ES"/>
              </w:rPr>
              <w:t xml:space="preserve"> de </w:t>
            </w:r>
            <w:r w:rsidR="013BD0D2" w:rsidRPr="6851A435">
              <w:rPr>
                <w:rFonts w:eastAsia="Calibri"/>
                <w:sz w:val="18"/>
                <w:szCs w:val="18"/>
                <w:lang w:val="es-ES"/>
              </w:rPr>
              <w:t>clases</w:t>
            </w:r>
            <w:r w:rsidRPr="4E165F0B">
              <w:rPr>
                <w:rFonts w:eastAsia="Calibri"/>
                <w:sz w:val="18"/>
                <w:szCs w:val="18"/>
                <w:lang w:val="es-ES"/>
              </w:rPr>
              <w:t xml:space="preserve"> con el texto: “El sarampión se está propagando en los Estados Unidos. Vacúnate.”</w:t>
            </w:r>
            <w:r w:rsidR="006B6002">
              <w:t xml:space="preserve"> </w:t>
            </w:r>
            <w:r w:rsidRPr="4E165F0B">
              <w:rPr>
                <w:rFonts w:eastAsia="Calibri"/>
                <w:sz w:val="18"/>
                <w:szCs w:val="18"/>
                <w:lang w:val="es-ES"/>
              </w:rPr>
              <w:t>El pie de página incluye el logo del NCDHHS, División de Salud Pública, y un botón para obtener más información en ncdhhs.gov/</w:t>
            </w:r>
            <w:proofErr w:type="spellStart"/>
            <w:r w:rsidRPr="4E165F0B">
              <w:rPr>
                <w:rFonts w:eastAsia="Calibri"/>
                <w:sz w:val="18"/>
                <w:szCs w:val="18"/>
                <w:lang w:val="es-ES"/>
              </w:rPr>
              <w:t>sarampio</w:t>
            </w:r>
            <w:r w:rsidR="646FFF49" w:rsidRPr="4E165F0B">
              <w:rPr>
                <w:rFonts w:eastAsia="Calibri"/>
                <w:sz w:val="18"/>
                <w:szCs w:val="18"/>
                <w:lang w:val="es-ES"/>
              </w:rPr>
              <w:t>n</w:t>
            </w:r>
            <w:proofErr w:type="spellEnd"/>
          </w:p>
          <w:p w14:paraId="25F640CC" w14:textId="5993D0B2" w:rsidR="00B97279" w:rsidRPr="009130E2" w:rsidRDefault="00B97279" w:rsidP="6851A435">
            <w:pPr>
              <w:widowControl/>
              <w:tabs>
                <w:tab w:val="left" w:pos="2700"/>
              </w:tabs>
              <w:spacing w:after="0" w:line="240" w:lineRule="auto"/>
              <w:rPr>
                <w:rFonts w:eastAsia="Calibri"/>
                <w:sz w:val="18"/>
                <w:szCs w:val="18"/>
                <w:lang w:val="es-ES"/>
              </w:rPr>
            </w:pPr>
          </w:p>
          <w:p w14:paraId="6EE0F02D" w14:textId="10FB8F1A" w:rsidR="00B97279" w:rsidRPr="009130E2" w:rsidRDefault="5E813DF6" w:rsidP="6851A435">
            <w:pPr>
              <w:widowControl/>
              <w:tabs>
                <w:tab w:val="left" w:pos="2700"/>
              </w:tabs>
              <w:spacing w:after="0" w:line="240" w:lineRule="auto"/>
              <w:rPr>
                <w:rFonts w:eastAsia="Calibri"/>
                <w:sz w:val="18"/>
                <w:szCs w:val="18"/>
                <w:lang w:val="es-ES"/>
              </w:rPr>
            </w:pPr>
            <w:r w:rsidRPr="6851A435">
              <w:rPr>
                <w:rFonts w:eastAsia="Calibri"/>
                <w:sz w:val="18"/>
                <w:szCs w:val="18"/>
                <w:lang w:val="es-ES"/>
              </w:rPr>
              <w:t>Y</w:t>
            </w:r>
          </w:p>
          <w:p w14:paraId="7285E9AB" w14:textId="117D5160" w:rsidR="00B97279" w:rsidRPr="00721D73" w:rsidRDefault="00721D73" w:rsidP="6851A435">
            <w:pPr>
              <w:widowControl/>
              <w:tabs>
                <w:tab w:val="left" w:pos="2700"/>
              </w:tabs>
              <w:spacing w:after="0" w:line="240" w:lineRule="auto"/>
              <w:rPr>
                <w:rFonts w:eastAsia="Calibri"/>
                <w:b/>
                <w:bCs/>
                <w:sz w:val="18"/>
                <w:szCs w:val="18"/>
                <w:lang w:val="es-ES"/>
              </w:rPr>
            </w:pPr>
            <w:r w:rsidRPr="00721D73">
              <w:rPr>
                <w:rFonts w:eastAsia="Calibri"/>
                <w:b/>
                <w:bCs/>
                <w:sz w:val="18"/>
                <w:szCs w:val="18"/>
                <w:lang w:val="es-ES"/>
              </w:rPr>
              <w:t xml:space="preserve">Bottom </w:t>
            </w:r>
            <w:proofErr w:type="spellStart"/>
            <w:r w:rsidRPr="00721D73">
              <w:rPr>
                <w:rFonts w:eastAsia="Calibri"/>
                <w:b/>
                <w:bCs/>
                <w:sz w:val="18"/>
                <w:szCs w:val="18"/>
                <w:lang w:val="es-ES"/>
              </w:rPr>
              <w:t>iamge</w:t>
            </w:r>
            <w:proofErr w:type="spellEnd"/>
          </w:p>
          <w:p w14:paraId="52E3476E" w14:textId="27584F5E" w:rsidR="00B97279" w:rsidRPr="009130E2" w:rsidRDefault="5E813DF6" w:rsidP="6851A435">
            <w:pPr>
              <w:widowControl/>
              <w:tabs>
                <w:tab w:val="left" w:pos="2700"/>
              </w:tabs>
              <w:spacing w:after="0" w:line="240" w:lineRule="auto"/>
              <w:rPr>
                <w:rFonts w:eastAsia="Calibri"/>
                <w:sz w:val="18"/>
                <w:szCs w:val="18"/>
                <w:lang w:val="es-ES"/>
              </w:rPr>
            </w:pPr>
            <w:r w:rsidRPr="6851A435">
              <w:rPr>
                <w:rFonts w:eastAsia="Calibri"/>
                <w:sz w:val="18"/>
                <w:szCs w:val="18"/>
                <w:lang w:val="es-ES"/>
              </w:rPr>
              <w:t xml:space="preserve">Imagen de niños haciendo la fila para el </w:t>
            </w:r>
            <w:r w:rsidR="4492C364" w:rsidRPr="6851A435">
              <w:rPr>
                <w:rFonts w:eastAsia="Calibri"/>
                <w:sz w:val="18"/>
                <w:szCs w:val="18"/>
                <w:lang w:val="es-ES"/>
              </w:rPr>
              <w:t xml:space="preserve">bus escolar </w:t>
            </w:r>
            <w:r w:rsidRPr="6851A435">
              <w:rPr>
                <w:rFonts w:eastAsia="Calibri"/>
                <w:sz w:val="18"/>
                <w:szCs w:val="18"/>
                <w:lang w:val="es-ES"/>
              </w:rPr>
              <w:t>con el texto: “El sarampión se está propagando en los Estados Unidos. Vacúnate.”</w:t>
            </w:r>
            <w:r>
              <w:t xml:space="preserve"> </w:t>
            </w:r>
            <w:r w:rsidRPr="6851A435">
              <w:rPr>
                <w:rFonts w:eastAsia="Calibri"/>
                <w:sz w:val="18"/>
                <w:szCs w:val="18"/>
                <w:lang w:val="es-ES"/>
              </w:rPr>
              <w:t>El pie de página incluye el logo del NCDHHS, División de Salud Pública, y un botón para obtener más información en ncdhhs.gov/</w:t>
            </w:r>
            <w:proofErr w:type="spellStart"/>
            <w:r w:rsidRPr="6851A435">
              <w:rPr>
                <w:rFonts w:eastAsia="Calibri"/>
                <w:sz w:val="18"/>
                <w:szCs w:val="18"/>
                <w:lang w:val="es-ES"/>
              </w:rPr>
              <w:t>sarampion</w:t>
            </w:r>
            <w:proofErr w:type="spellEnd"/>
          </w:p>
          <w:p w14:paraId="7780DE93" w14:textId="1A1103E5" w:rsidR="00B97279" w:rsidRPr="009130E2" w:rsidRDefault="00B97279" w:rsidP="4E165F0B">
            <w:pPr>
              <w:widowControl/>
              <w:tabs>
                <w:tab w:val="left" w:pos="2700"/>
              </w:tabs>
              <w:spacing w:after="0" w:line="240" w:lineRule="auto"/>
              <w:rPr>
                <w:rFonts w:eastAsia="Calibri"/>
                <w:sz w:val="18"/>
                <w:szCs w:val="18"/>
                <w:lang w:val="es-ES"/>
              </w:rPr>
            </w:pPr>
          </w:p>
        </w:tc>
      </w:tr>
      <w:tr w:rsidR="0062181B" w:rsidRPr="00EF5108" w14:paraId="2D542D2F" w14:textId="77777777" w:rsidTr="002A6B22">
        <w:trPr>
          <w:cantSplit/>
          <w:trHeight w:val="2264"/>
        </w:trPr>
        <w:tc>
          <w:tcPr>
            <w:tcW w:w="4500"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tcPr>
          <w:p w14:paraId="3A3DC014" w14:textId="77777777" w:rsidR="0062181B" w:rsidRDefault="0062181B" w:rsidP="4E165F0B">
            <w:pPr>
              <w:pStyle w:val="paragraph"/>
              <w:spacing w:before="0" w:after="0"/>
              <w:textAlignment w:val="baseline"/>
              <w:rPr>
                <w:rStyle w:val="normaltextrun"/>
                <w:rFonts w:ascii="Calibri" w:eastAsia="Calibri" w:hAnsi="Calibri" w:cs="Calibri"/>
                <w:color w:val="231F20"/>
                <w:sz w:val="18"/>
                <w:szCs w:val="18"/>
                <w:lang w:val="es-ES"/>
              </w:rPr>
            </w:pPr>
            <w:r w:rsidRPr="4E165F0B">
              <w:rPr>
                <w:rStyle w:val="normaltextrun"/>
                <w:rFonts w:ascii="Calibri" w:eastAsia="Calibri" w:hAnsi="Calibri" w:cs="Calibri"/>
                <w:color w:val="231F20"/>
                <w:sz w:val="18"/>
                <w:szCs w:val="18"/>
                <w:lang w:val="es-ES"/>
              </w:rPr>
              <w:lastRenderedPageBreak/>
              <w:t>La vacuna MMR se recomienda para todas las personas de 1 año o más y protege</w:t>
            </w:r>
            <w:r w:rsidRPr="4E165F0B">
              <w:rPr>
                <w:rStyle w:val="apple-converted-space"/>
                <w:rFonts w:ascii="Calibri" w:eastAsia="Calibri" w:hAnsi="Calibri" w:cs="Calibri"/>
                <w:color w:val="231F20"/>
                <w:sz w:val="18"/>
                <w:szCs w:val="18"/>
                <w:lang w:val="es-ES"/>
              </w:rPr>
              <w:t> </w:t>
            </w:r>
            <w:r w:rsidRPr="4E165F0B">
              <w:rPr>
                <w:rStyle w:val="normaltextrun"/>
                <w:rFonts w:ascii="Calibri" w:eastAsia="Calibri" w:hAnsi="Calibri" w:cs="Calibri"/>
                <w:color w:val="231F20"/>
                <w:sz w:val="18"/>
                <w:szCs w:val="18"/>
                <w:lang w:val="es-ES"/>
              </w:rPr>
              <w:t xml:space="preserve">de por vida. </w:t>
            </w:r>
          </w:p>
          <w:p w14:paraId="578CFD49" w14:textId="77777777" w:rsidR="0062181B" w:rsidRDefault="0062181B" w:rsidP="4E165F0B">
            <w:pPr>
              <w:pStyle w:val="paragraph"/>
              <w:spacing w:before="0" w:after="0"/>
              <w:textAlignment w:val="baseline"/>
              <w:rPr>
                <w:rStyle w:val="normaltextrun"/>
                <w:rFonts w:ascii="Calibri" w:eastAsia="Calibri" w:hAnsi="Calibri" w:cs="Calibri"/>
                <w:color w:val="231F20"/>
                <w:sz w:val="18"/>
                <w:szCs w:val="18"/>
                <w:lang w:val="es-ES"/>
              </w:rPr>
            </w:pPr>
          </w:p>
          <w:p w14:paraId="0A472499" w14:textId="6DFE804D" w:rsidR="0062181B" w:rsidRPr="0062181B" w:rsidRDefault="0062181B" w:rsidP="4E165F0B">
            <w:pPr>
              <w:pStyle w:val="paragraph"/>
              <w:spacing w:before="0" w:after="0"/>
              <w:textAlignment w:val="baseline"/>
              <w:rPr>
                <w:rFonts w:ascii="Calibri" w:eastAsia="Calibri" w:hAnsi="Calibri" w:cs="Calibri"/>
                <w:b/>
                <w:bCs/>
                <w:color w:val="231F20"/>
                <w:sz w:val="18"/>
                <w:szCs w:val="18"/>
                <w:lang w:val="en-US"/>
              </w:rPr>
            </w:pPr>
            <w:r w:rsidRPr="4E165F0B">
              <w:rPr>
                <w:rStyle w:val="normaltextrun"/>
                <w:rFonts w:ascii="Calibri" w:eastAsia="Calibri" w:hAnsi="Calibri" w:cs="Calibri"/>
                <w:color w:val="231F20"/>
                <w:sz w:val="18"/>
                <w:szCs w:val="18"/>
                <w:lang w:val="es-ES"/>
              </w:rPr>
              <w:t>Encuentra</w:t>
            </w:r>
            <w:r w:rsidRPr="4E165F0B">
              <w:rPr>
                <w:rStyle w:val="apple-converted-space"/>
                <w:rFonts w:ascii="Calibri" w:eastAsia="Calibri" w:hAnsi="Calibri" w:cs="Calibri"/>
                <w:color w:val="231F20"/>
                <w:sz w:val="18"/>
                <w:szCs w:val="18"/>
                <w:lang w:val="es-ES"/>
              </w:rPr>
              <w:t> </w:t>
            </w:r>
            <w:r w:rsidRPr="4E165F0B">
              <w:rPr>
                <w:rStyle w:val="normaltextrun"/>
                <w:rFonts w:ascii="Calibri" w:eastAsia="Calibri" w:hAnsi="Calibri" w:cs="Calibri"/>
                <w:color w:val="231F20"/>
                <w:sz w:val="18"/>
                <w:szCs w:val="18"/>
                <w:lang w:val="es-ES"/>
              </w:rPr>
              <w:t>lugares</w:t>
            </w:r>
            <w:r w:rsidRPr="4E165F0B">
              <w:rPr>
                <w:rStyle w:val="apple-converted-space"/>
                <w:rFonts w:ascii="Calibri" w:eastAsia="Calibri" w:hAnsi="Calibri" w:cs="Calibri"/>
                <w:color w:val="231F20"/>
                <w:sz w:val="18"/>
                <w:szCs w:val="18"/>
                <w:lang w:val="es-ES"/>
              </w:rPr>
              <w:t> </w:t>
            </w:r>
            <w:r w:rsidRPr="4E165F0B">
              <w:rPr>
                <w:rStyle w:val="normaltextrun"/>
                <w:rFonts w:ascii="Calibri" w:eastAsia="Calibri" w:hAnsi="Calibri" w:cs="Calibri"/>
                <w:color w:val="231F20"/>
                <w:sz w:val="18"/>
                <w:szCs w:val="18"/>
                <w:lang w:val="es-ES"/>
              </w:rPr>
              <w:t>para vacunarte.</w:t>
            </w:r>
            <w:r w:rsidRPr="4E165F0B">
              <w:rPr>
                <w:rStyle w:val="normaltextrun"/>
                <w:rFonts w:ascii="Calibri" w:eastAsia="Calibri" w:hAnsi="Calibri" w:cs="Calibri"/>
                <w:color w:val="000000" w:themeColor="text1"/>
                <w:sz w:val="18"/>
                <w:szCs w:val="18"/>
                <w:lang w:val="es-ES"/>
              </w:rPr>
              <w:t> </w:t>
            </w:r>
            <w:r w:rsidRPr="4E165F0B">
              <w:rPr>
                <w:rStyle w:val="eop"/>
                <w:rFonts w:ascii="Calibri" w:eastAsia="Calibri" w:hAnsi="Calibri" w:cs="Calibri"/>
                <w:b/>
                <w:bCs/>
                <w:color w:val="000000" w:themeColor="text1"/>
                <w:sz w:val="18"/>
                <w:szCs w:val="18"/>
              </w:rPr>
              <w:t> </w:t>
            </w:r>
          </w:p>
          <w:p w14:paraId="6653ACBD" w14:textId="77777777" w:rsidR="0062181B" w:rsidRDefault="0062181B" w:rsidP="4E165F0B">
            <w:pPr>
              <w:pStyle w:val="paragraph"/>
              <w:spacing w:before="0" w:after="0"/>
              <w:textAlignment w:val="baseline"/>
              <w:rPr>
                <w:rFonts w:ascii="Calibri" w:eastAsia="Calibri" w:hAnsi="Calibri" w:cs="Calibri"/>
                <w:b/>
                <w:bCs/>
                <w:color w:val="231F20"/>
                <w:sz w:val="18"/>
                <w:szCs w:val="18"/>
              </w:rPr>
            </w:pPr>
            <w:r w:rsidRPr="4E165F0B">
              <w:rPr>
                <w:rStyle w:val="eop"/>
                <w:rFonts w:ascii="Calibri" w:eastAsia="Calibri" w:hAnsi="Calibri" w:cs="Calibri"/>
                <w:b/>
                <w:bCs/>
                <w:color w:val="231F20"/>
                <w:sz w:val="18"/>
                <w:szCs w:val="18"/>
              </w:rPr>
              <w:t> </w:t>
            </w:r>
          </w:p>
          <w:p w14:paraId="3C89B663" w14:textId="66CDA65B" w:rsidR="0062181B" w:rsidRDefault="0062181B" w:rsidP="4E165F0B">
            <w:pPr>
              <w:pStyle w:val="paragraph"/>
              <w:spacing w:before="0" w:after="0"/>
              <w:textAlignment w:val="baseline"/>
              <w:rPr>
                <w:rFonts w:ascii="Calibri" w:eastAsia="Calibri" w:hAnsi="Calibri" w:cs="Calibri"/>
                <w:b/>
                <w:bCs/>
                <w:color w:val="231F20"/>
                <w:sz w:val="18"/>
                <w:szCs w:val="18"/>
              </w:rPr>
            </w:pPr>
            <w:r w:rsidRPr="4E165F0B">
              <w:rPr>
                <w:rStyle w:val="eop"/>
                <w:rFonts w:ascii="Calibri" w:eastAsia="Calibri" w:hAnsi="Calibri" w:cs="Calibri"/>
                <w:color w:val="231F20"/>
                <w:sz w:val="18"/>
                <w:szCs w:val="18"/>
              </w:rPr>
              <w:t>Aprende más</w:t>
            </w:r>
            <w:r w:rsidRPr="4E165F0B">
              <w:rPr>
                <w:rStyle w:val="eop"/>
                <w:rFonts w:ascii="Calibri" w:eastAsia="Calibri" w:hAnsi="Calibri" w:cs="Calibri"/>
                <w:b/>
                <w:bCs/>
                <w:color w:val="231F20"/>
                <w:sz w:val="18"/>
                <w:szCs w:val="18"/>
              </w:rPr>
              <w:t> </w:t>
            </w:r>
            <w:hyperlink r:id="rId13">
              <w:r w:rsidRPr="4E165F0B">
                <w:rPr>
                  <w:rStyle w:val="normaltextrun"/>
                  <w:rFonts w:ascii="Calibri" w:eastAsia="Calibri" w:hAnsi="Calibri" w:cs="Calibri"/>
                  <w:color w:val="0563C1"/>
                  <w:sz w:val="18"/>
                  <w:szCs w:val="18"/>
                  <w:u w:val="single"/>
                </w:rPr>
                <w:t>www.ncdhhs.gov/sarampion</w:t>
              </w:r>
            </w:hyperlink>
            <w:r w:rsidRPr="4E165F0B">
              <w:rPr>
                <w:rStyle w:val="eop"/>
                <w:rFonts w:ascii="Calibri" w:eastAsia="Calibri" w:hAnsi="Calibri" w:cs="Calibri"/>
                <w:b/>
                <w:bCs/>
                <w:color w:val="231F20"/>
                <w:sz w:val="18"/>
                <w:szCs w:val="18"/>
              </w:rPr>
              <w:t> </w:t>
            </w:r>
          </w:p>
          <w:p w14:paraId="4B518209" w14:textId="0E18B378" w:rsidR="0062181B" w:rsidRPr="0062181B" w:rsidRDefault="0062181B" w:rsidP="4E165F0B">
            <w:pPr>
              <w:pStyle w:val="paragraph"/>
              <w:spacing w:before="0" w:after="0"/>
              <w:textAlignment w:val="baseline"/>
              <w:rPr>
                <w:rStyle w:val="normaltextrun"/>
                <w:rFonts w:ascii="Calibri" w:eastAsia="Calibri" w:hAnsi="Calibri" w:cs="Calibri"/>
                <w:b/>
                <w:bCs/>
                <w:color w:val="231F20"/>
                <w:sz w:val="18"/>
                <w:szCs w:val="18"/>
              </w:rPr>
            </w:pPr>
          </w:p>
        </w:tc>
        <w:tc>
          <w:tcPr>
            <w:tcW w:w="66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66817" w14:textId="4CB09AFC" w:rsidR="0062181B" w:rsidRPr="00EF5108" w:rsidRDefault="0062181B" w:rsidP="4E165F0B">
            <w:pPr>
              <w:widowControl/>
              <w:tabs>
                <w:tab w:val="left" w:pos="2700"/>
              </w:tabs>
              <w:spacing w:after="0" w:line="240" w:lineRule="auto"/>
              <w:rPr>
                <w:rFonts w:eastAsia="Calibri"/>
                <w:noProof/>
                <w:sz w:val="18"/>
                <w:szCs w:val="18"/>
              </w:rPr>
            </w:pPr>
            <w:r>
              <w:rPr>
                <w:rFonts w:eastAsia="Times New Roman"/>
                <w:noProof/>
              </w:rPr>
              <w:drawing>
                <wp:anchor distT="0" distB="0" distL="114300" distR="114300" simplePos="0" relativeHeight="251658240" behindDoc="1" locked="0" layoutInCell="1" allowOverlap="1" wp14:anchorId="3A82A3D6" wp14:editId="3262C839">
                  <wp:simplePos x="0" y="0"/>
                  <wp:positionH relativeFrom="column">
                    <wp:posOffset>2161058</wp:posOffset>
                  </wp:positionH>
                  <wp:positionV relativeFrom="paragraph">
                    <wp:posOffset>0</wp:posOffset>
                  </wp:positionV>
                  <wp:extent cx="1883664" cy="1883664"/>
                  <wp:effectExtent l="0" t="0" r="0" b="0"/>
                  <wp:wrapTight wrapText="bothSides">
                    <wp:wrapPolygon edited="0">
                      <wp:start x="0" y="0"/>
                      <wp:lineTo x="0" y="21411"/>
                      <wp:lineTo x="21411" y="21411"/>
                      <wp:lineTo x="21411" y="0"/>
                      <wp:lineTo x="0" y="0"/>
                    </wp:wrapPolygon>
                  </wp:wrapTight>
                  <wp:docPr id="16037770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777037" name="Picture 1603777037"/>
                          <pic:cNvPicPr/>
                        </pic:nvPicPr>
                        <pic:blipFill>
                          <a:blip r:embed="rId14"/>
                          <a:stretch>
                            <a:fillRect/>
                          </a:stretch>
                        </pic:blipFill>
                        <pic:spPr>
                          <a:xfrm>
                            <a:off x="0" y="0"/>
                            <a:ext cx="1883664" cy="1883664"/>
                          </a:xfrm>
                          <a:prstGeom prst="rect">
                            <a:avLst/>
                          </a:prstGeom>
                        </pic:spPr>
                      </pic:pic>
                    </a:graphicData>
                  </a:graphic>
                  <wp14:sizeRelH relativeFrom="page">
                    <wp14:pctWidth>0</wp14:pctWidth>
                  </wp14:sizeRelH>
                  <wp14:sizeRelV relativeFrom="page">
                    <wp14:pctHeight>0</wp14:pctHeight>
                  </wp14:sizeRelV>
                </wp:anchor>
              </w:drawing>
            </w:r>
            <w:r>
              <w:rPr>
                <w:rFonts w:eastAsia="Times New Roman"/>
                <w:noProof/>
              </w:rPr>
              <w:drawing>
                <wp:inline distT="0" distB="0" distL="0" distR="0" wp14:anchorId="5BBB995A" wp14:editId="21BC0B4B">
                  <wp:extent cx="1883664" cy="1883664"/>
                  <wp:effectExtent l="0" t="0" r="0" b="0"/>
                  <wp:docPr id="1688444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444275" name="Picture 1688444275"/>
                          <pic:cNvPicPr/>
                        </pic:nvPicPr>
                        <pic:blipFill>
                          <a:blip r:embed="rId15"/>
                          <a:stretch>
                            <a:fillRect/>
                          </a:stretch>
                        </pic:blipFill>
                        <pic:spPr>
                          <a:xfrm>
                            <a:off x="0" y="0"/>
                            <a:ext cx="1883664" cy="1883664"/>
                          </a:xfrm>
                          <a:prstGeom prst="rect">
                            <a:avLst/>
                          </a:prstGeom>
                        </pic:spPr>
                      </pic:pic>
                    </a:graphicData>
                  </a:graphic>
                </wp:inline>
              </w:drawing>
            </w:r>
          </w:p>
        </w:tc>
        <w:tc>
          <w:tcPr>
            <w:tcW w:w="28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189E1" w14:textId="69BB6819" w:rsidR="00CC3D3D" w:rsidRPr="00CC3D3D" w:rsidRDefault="00CC3D3D" w:rsidP="4E165F0B">
            <w:pPr>
              <w:widowControl/>
              <w:tabs>
                <w:tab w:val="left" w:pos="2700"/>
              </w:tabs>
              <w:spacing w:after="0" w:line="240" w:lineRule="auto"/>
              <w:rPr>
                <w:rFonts w:eastAsia="Calibri"/>
                <w:b/>
                <w:bCs/>
                <w:sz w:val="18"/>
                <w:szCs w:val="18"/>
                <w:lang w:val="es-ES"/>
              </w:rPr>
            </w:pPr>
            <w:proofErr w:type="spellStart"/>
            <w:r w:rsidRPr="00CC3D3D">
              <w:rPr>
                <w:rFonts w:eastAsia="Calibri"/>
                <w:b/>
                <w:bCs/>
                <w:sz w:val="18"/>
                <w:szCs w:val="18"/>
                <w:lang w:val="es-ES"/>
              </w:rPr>
              <w:t>Left</w:t>
            </w:r>
            <w:proofErr w:type="spellEnd"/>
            <w:r w:rsidRPr="00CC3D3D">
              <w:rPr>
                <w:rFonts w:eastAsia="Calibri"/>
                <w:b/>
                <w:bCs/>
                <w:sz w:val="18"/>
                <w:szCs w:val="18"/>
                <w:lang w:val="es-ES"/>
              </w:rPr>
              <w:t xml:space="preserve"> </w:t>
            </w:r>
            <w:proofErr w:type="spellStart"/>
            <w:r w:rsidRPr="00CC3D3D">
              <w:rPr>
                <w:rFonts w:eastAsia="Calibri"/>
                <w:b/>
                <w:bCs/>
                <w:sz w:val="18"/>
                <w:szCs w:val="18"/>
                <w:lang w:val="es-ES"/>
              </w:rPr>
              <w:t>image</w:t>
            </w:r>
            <w:proofErr w:type="spellEnd"/>
          </w:p>
          <w:p w14:paraId="17633FB2" w14:textId="0DC96B99" w:rsidR="0062181B" w:rsidRPr="009130E2" w:rsidRDefault="08BD17EB" w:rsidP="4E165F0B">
            <w:pPr>
              <w:widowControl/>
              <w:tabs>
                <w:tab w:val="left" w:pos="2700"/>
              </w:tabs>
              <w:spacing w:after="0" w:line="240" w:lineRule="auto"/>
              <w:rPr>
                <w:rFonts w:eastAsia="Calibri"/>
                <w:sz w:val="18"/>
                <w:szCs w:val="18"/>
                <w:lang w:val="es-ES"/>
              </w:rPr>
            </w:pPr>
            <w:r w:rsidRPr="4E165F0B">
              <w:rPr>
                <w:rFonts w:eastAsia="Calibri"/>
                <w:sz w:val="18"/>
                <w:szCs w:val="18"/>
                <w:lang w:val="es-ES"/>
              </w:rPr>
              <w:t>I</w:t>
            </w:r>
            <w:r w:rsidR="6039C81E" w:rsidRPr="4E165F0B">
              <w:rPr>
                <w:rFonts w:eastAsia="Calibri"/>
                <w:sz w:val="18"/>
                <w:szCs w:val="18"/>
                <w:lang w:val="es-ES"/>
              </w:rPr>
              <w:t xml:space="preserve">magen de un niño pequeño con </w:t>
            </w:r>
            <w:proofErr w:type="gramStart"/>
            <w:r w:rsidR="6039C81E" w:rsidRPr="4E165F0B">
              <w:rPr>
                <w:rFonts w:eastAsia="Calibri"/>
                <w:sz w:val="18"/>
                <w:szCs w:val="18"/>
                <w:lang w:val="es-ES"/>
              </w:rPr>
              <w:t>una curita</w:t>
            </w:r>
            <w:proofErr w:type="gramEnd"/>
            <w:r w:rsidR="6039C81E" w:rsidRPr="4E165F0B">
              <w:rPr>
                <w:rFonts w:eastAsia="Calibri"/>
                <w:sz w:val="18"/>
                <w:szCs w:val="18"/>
                <w:lang w:val="es-ES"/>
              </w:rPr>
              <w:t xml:space="preserve"> en el brazo. La franja inferior dice: “Vacunarte la mejor manera de prevenir el sarampión.” El pie de página incluye el logo del NCDHHS, División de Salud Pública, y un botón para obtener más información en ncdhhs.gov/sarampion</w:t>
            </w:r>
          </w:p>
          <w:p w14:paraId="065F9BEB" w14:textId="237DCF2E" w:rsidR="0062181B" w:rsidRDefault="0062181B" w:rsidP="4E165F0B">
            <w:pPr>
              <w:widowControl/>
              <w:tabs>
                <w:tab w:val="left" w:pos="2700"/>
              </w:tabs>
              <w:spacing w:after="0" w:line="240" w:lineRule="auto"/>
              <w:rPr>
                <w:rFonts w:eastAsia="Calibri"/>
                <w:sz w:val="18"/>
                <w:szCs w:val="18"/>
                <w:lang w:val="es-ES"/>
              </w:rPr>
            </w:pPr>
          </w:p>
          <w:p w14:paraId="59A0C3E4" w14:textId="051F3CF9" w:rsidR="008269F1" w:rsidRDefault="008269F1" w:rsidP="4E165F0B">
            <w:pPr>
              <w:widowControl/>
              <w:tabs>
                <w:tab w:val="left" w:pos="2700"/>
              </w:tabs>
              <w:spacing w:after="0" w:line="240" w:lineRule="auto"/>
              <w:rPr>
                <w:rFonts w:eastAsia="Calibri"/>
                <w:sz w:val="18"/>
                <w:szCs w:val="18"/>
                <w:lang w:val="es-ES"/>
              </w:rPr>
            </w:pPr>
            <w:r>
              <w:rPr>
                <w:rFonts w:eastAsia="Calibri"/>
                <w:sz w:val="18"/>
                <w:szCs w:val="18"/>
                <w:lang w:val="es-ES"/>
              </w:rPr>
              <w:t xml:space="preserve">Y </w:t>
            </w:r>
          </w:p>
          <w:p w14:paraId="6120B5AB" w14:textId="77777777" w:rsidR="00CC3D3D" w:rsidRDefault="00CC3D3D" w:rsidP="4E165F0B">
            <w:pPr>
              <w:widowControl/>
              <w:tabs>
                <w:tab w:val="left" w:pos="2700"/>
              </w:tabs>
              <w:spacing w:after="0" w:line="240" w:lineRule="auto"/>
              <w:rPr>
                <w:rFonts w:eastAsia="Calibri"/>
                <w:sz w:val="18"/>
                <w:szCs w:val="18"/>
                <w:lang w:val="es-ES"/>
              </w:rPr>
            </w:pPr>
          </w:p>
          <w:p w14:paraId="42F5E61B" w14:textId="6FB84192" w:rsidR="008269F1" w:rsidRPr="00CC3D3D" w:rsidRDefault="00CC3D3D" w:rsidP="4E165F0B">
            <w:pPr>
              <w:widowControl/>
              <w:tabs>
                <w:tab w:val="left" w:pos="2700"/>
              </w:tabs>
              <w:spacing w:after="0" w:line="240" w:lineRule="auto"/>
              <w:rPr>
                <w:rFonts w:eastAsia="Calibri"/>
                <w:b/>
                <w:bCs/>
                <w:sz w:val="18"/>
                <w:szCs w:val="18"/>
                <w:lang w:val="es-ES"/>
              </w:rPr>
            </w:pPr>
            <w:proofErr w:type="spellStart"/>
            <w:r w:rsidRPr="00CC3D3D">
              <w:rPr>
                <w:rFonts w:eastAsia="Calibri"/>
                <w:b/>
                <w:bCs/>
                <w:sz w:val="18"/>
                <w:szCs w:val="18"/>
                <w:lang w:val="es-ES"/>
              </w:rPr>
              <w:t>Right</w:t>
            </w:r>
            <w:proofErr w:type="spellEnd"/>
            <w:r w:rsidRPr="00CC3D3D">
              <w:rPr>
                <w:rFonts w:eastAsia="Calibri"/>
                <w:b/>
                <w:bCs/>
                <w:sz w:val="18"/>
                <w:szCs w:val="18"/>
                <w:lang w:val="es-ES"/>
              </w:rPr>
              <w:t xml:space="preserve"> </w:t>
            </w:r>
            <w:proofErr w:type="spellStart"/>
            <w:r w:rsidRPr="00CC3D3D">
              <w:rPr>
                <w:rFonts w:eastAsia="Calibri"/>
                <w:b/>
                <w:bCs/>
                <w:sz w:val="18"/>
                <w:szCs w:val="18"/>
                <w:lang w:val="es-ES"/>
              </w:rPr>
              <w:t>image</w:t>
            </w:r>
            <w:proofErr w:type="spellEnd"/>
          </w:p>
          <w:p w14:paraId="58040582" w14:textId="594068CF" w:rsidR="0062181B" w:rsidRPr="002A6B22" w:rsidRDefault="13A185AC" w:rsidP="4E165F0B">
            <w:pPr>
              <w:widowControl/>
              <w:tabs>
                <w:tab w:val="left" w:pos="2700"/>
              </w:tabs>
              <w:spacing w:after="0" w:line="240" w:lineRule="auto"/>
              <w:rPr>
                <w:rFonts w:eastAsia="Calibri"/>
                <w:sz w:val="18"/>
                <w:szCs w:val="18"/>
                <w:lang w:val="es-ES"/>
              </w:rPr>
            </w:pPr>
            <w:r w:rsidRPr="4E165F0B">
              <w:rPr>
                <w:rFonts w:eastAsia="Calibri"/>
                <w:sz w:val="18"/>
                <w:szCs w:val="18"/>
                <w:lang w:val="es-ES"/>
              </w:rPr>
              <w:t>Imagen de dos niños pequeños en la escuela. La franja inferior dice: “Vacunarte es la mejor manera de prevenir el sarampión.” El pie de página incluye el logo del NCDHHS, División de Salud Pública, y un botón para obtener más información en ncdhhs.gov/</w:t>
            </w:r>
            <w:proofErr w:type="spellStart"/>
            <w:r w:rsidRPr="4E165F0B">
              <w:rPr>
                <w:rFonts w:eastAsia="Calibri"/>
                <w:sz w:val="18"/>
                <w:szCs w:val="18"/>
                <w:lang w:val="es-ES"/>
              </w:rPr>
              <w:t>sarampion</w:t>
            </w:r>
            <w:proofErr w:type="spellEnd"/>
          </w:p>
        </w:tc>
      </w:tr>
      <w:tr w:rsidR="0062181B" w:rsidRPr="00EF5108" w14:paraId="4AF2CD2C" w14:textId="77777777" w:rsidTr="002A6B22">
        <w:trPr>
          <w:cantSplit/>
          <w:trHeight w:val="2719"/>
        </w:trPr>
        <w:tc>
          <w:tcPr>
            <w:tcW w:w="4500"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tcPr>
          <w:p w14:paraId="5DC5CB94" w14:textId="45E14C26" w:rsidR="0062181B" w:rsidRPr="00863560" w:rsidRDefault="351DF17B" w:rsidP="4E165F0B">
            <w:pPr>
              <w:pStyle w:val="paragraph"/>
              <w:widowControl/>
              <w:spacing w:before="0" w:after="0"/>
              <w:rPr>
                <w:rStyle w:val="normaltextrun"/>
                <w:rFonts w:ascii="Calibri" w:eastAsia="Times New Roman" w:hAnsi="Calibri" w:cs="Calibri"/>
                <w:b/>
                <w:bCs/>
                <w:sz w:val="18"/>
                <w:szCs w:val="18"/>
              </w:rPr>
            </w:pPr>
            <w:r w:rsidRPr="00863560">
              <w:rPr>
                <w:rFonts w:ascii="Calibri" w:hAnsi="Calibri" w:cs="Calibri"/>
                <w:color w:val="231F20"/>
                <w:sz w:val="18"/>
                <w:szCs w:val="18"/>
                <w:lang w:val="es-ES"/>
              </w:rPr>
              <w:t xml:space="preserve">El sarampión es muy contagioso. Si crees que tú o tu niño han estado expuestos al sarampión, sigue estos pasos para mantenerte a salvo y proteger a tu comunidad. </w:t>
            </w:r>
          </w:p>
          <w:p w14:paraId="7DDF64C2" w14:textId="6FDED4C5" w:rsidR="0062181B" w:rsidRPr="00863560" w:rsidRDefault="0062181B" w:rsidP="4E165F0B">
            <w:pPr>
              <w:pStyle w:val="paragraph"/>
              <w:widowControl/>
              <w:spacing w:before="0" w:after="0"/>
              <w:rPr>
                <w:rStyle w:val="eop"/>
                <w:rFonts w:ascii="Calibri" w:hAnsi="Calibri" w:cs="Calibri"/>
                <w:color w:val="231F20"/>
                <w:sz w:val="18"/>
                <w:szCs w:val="18"/>
              </w:rPr>
            </w:pPr>
          </w:p>
          <w:p w14:paraId="59BEC46F" w14:textId="3D3906F4" w:rsidR="0062181B" w:rsidRPr="00863560" w:rsidRDefault="0062181B" w:rsidP="4E165F0B">
            <w:pPr>
              <w:pStyle w:val="paragraph"/>
              <w:widowControl/>
              <w:spacing w:before="0" w:after="0"/>
              <w:rPr>
                <w:rStyle w:val="normaltextrun"/>
                <w:rFonts w:ascii="Calibri" w:eastAsia="Times New Roman" w:hAnsi="Calibri" w:cs="Calibri"/>
                <w:b/>
                <w:bCs/>
                <w:sz w:val="18"/>
                <w:szCs w:val="18"/>
              </w:rPr>
            </w:pPr>
            <w:r w:rsidRPr="00863560">
              <w:rPr>
                <w:rStyle w:val="eop"/>
                <w:rFonts w:ascii="Calibri" w:hAnsi="Calibri" w:cs="Calibri"/>
                <w:color w:val="231F20"/>
                <w:sz w:val="18"/>
                <w:szCs w:val="18"/>
              </w:rPr>
              <w:t>Aprende más</w:t>
            </w:r>
            <w:r w:rsidRPr="00863560">
              <w:rPr>
                <w:rStyle w:val="eop"/>
                <w:rFonts w:ascii="Calibri" w:hAnsi="Calibri" w:cs="Calibri"/>
                <w:b/>
                <w:bCs/>
                <w:color w:val="231F20"/>
                <w:sz w:val="18"/>
                <w:szCs w:val="18"/>
              </w:rPr>
              <w:t> </w:t>
            </w:r>
            <w:hyperlink r:id="rId16">
              <w:r w:rsidRPr="00863560">
                <w:rPr>
                  <w:rStyle w:val="normaltextrun"/>
                  <w:rFonts w:ascii="Calibri" w:hAnsi="Calibri" w:cs="Calibri"/>
                  <w:color w:val="0563C1"/>
                  <w:sz w:val="18"/>
                  <w:szCs w:val="18"/>
                  <w:u w:val="single"/>
                </w:rPr>
                <w:t>www.ncdhhs.gov/sarampion</w:t>
              </w:r>
            </w:hyperlink>
          </w:p>
        </w:tc>
        <w:tc>
          <w:tcPr>
            <w:tcW w:w="66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2C273" w14:textId="6BBE8D51" w:rsidR="0062181B" w:rsidRPr="002A6B22" w:rsidRDefault="006426C2" w:rsidP="002A6B22">
            <w:pPr>
              <w:widowControl/>
              <w:spacing w:before="240" w:after="240" w:line="240" w:lineRule="auto"/>
              <w:rPr>
                <w:sz w:val="18"/>
                <w:szCs w:val="18"/>
              </w:rPr>
            </w:pPr>
            <w:r>
              <w:rPr>
                <w:rFonts w:eastAsia="Times New Roman"/>
                <w:noProof/>
              </w:rPr>
              <w:drawing>
                <wp:inline distT="0" distB="0" distL="0" distR="0" wp14:anchorId="4678DAB1" wp14:editId="1FE451D7">
                  <wp:extent cx="1883664" cy="1883664"/>
                  <wp:effectExtent l="0" t="0" r="0" b="0"/>
                  <wp:docPr id="1506396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396336" name="Picture 1"/>
                          <pic:cNvPicPr/>
                        </pic:nvPicPr>
                        <pic:blipFill>
                          <a:blip r:embed="rId17"/>
                          <a:stretch>
                            <a:fillRect/>
                          </a:stretch>
                        </pic:blipFill>
                        <pic:spPr>
                          <a:xfrm>
                            <a:off x="0" y="0"/>
                            <a:ext cx="1883664" cy="1883664"/>
                          </a:xfrm>
                          <a:prstGeom prst="rect">
                            <a:avLst/>
                          </a:prstGeom>
                        </pic:spPr>
                      </pic:pic>
                    </a:graphicData>
                  </a:graphic>
                </wp:inline>
              </w:drawing>
            </w:r>
          </w:p>
        </w:tc>
        <w:tc>
          <w:tcPr>
            <w:tcW w:w="28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A6D5F" w14:textId="48E66359" w:rsidR="0062181B" w:rsidRPr="00863560" w:rsidRDefault="457A271C" w:rsidP="4E165F0B">
            <w:pPr>
              <w:widowControl/>
              <w:spacing w:before="240" w:after="240" w:line="240" w:lineRule="auto"/>
              <w:rPr>
                <w:rFonts w:eastAsia="Calibri"/>
                <w:sz w:val="18"/>
                <w:szCs w:val="18"/>
                <w:lang w:val="es-ES"/>
              </w:rPr>
            </w:pPr>
            <w:r w:rsidRPr="00863560">
              <w:rPr>
                <w:rFonts w:eastAsia="Calibri"/>
                <w:sz w:val="18"/>
                <w:szCs w:val="18"/>
                <w:lang w:val="es-ES"/>
              </w:rPr>
              <w:t>El gráfico dice: “Mant</w:t>
            </w:r>
            <w:r w:rsidR="497B9DDC" w:rsidRPr="00863560">
              <w:rPr>
                <w:rFonts w:eastAsia="Calibri"/>
                <w:sz w:val="18"/>
                <w:szCs w:val="18"/>
                <w:lang w:val="es-ES"/>
              </w:rPr>
              <w:t>én</w:t>
            </w:r>
            <w:r w:rsidRPr="00863560">
              <w:rPr>
                <w:rFonts w:eastAsia="Calibri"/>
                <w:sz w:val="18"/>
                <w:szCs w:val="18"/>
                <w:lang w:val="es-ES"/>
              </w:rPr>
              <w:t xml:space="preserve"> a </w:t>
            </w:r>
            <w:r w:rsidR="07C1C42D" w:rsidRPr="00863560">
              <w:rPr>
                <w:rFonts w:eastAsia="Calibri"/>
                <w:sz w:val="18"/>
                <w:szCs w:val="18"/>
                <w:lang w:val="es-ES"/>
              </w:rPr>
              <w:t>ti</w:t>
            </w:r>
            <w:r w:rsidRPr="00863560">
              <w:rPr>
                <w:rFonts w:eastAsia="Calibri"/>
                <w:sz w:val="18"/>
                <w:szCs w:val="18"/>
                <w:lang w:val="es-ES"/>
              </w:rPr>
              <w:t xml:space="preserve"> y a tu comunidad</w:t>
            </w:r>
            <w:r w:rsidR="75457331" w:rsidRPr="00863560">
              <w:rPr>
                <w:rFonts w:eastAsia="Calibri"/>
                <w:sz w:val="18"/>
                <w:szCs w:val="18"/>
                <w:lang w:val="es-ES"/>
              </w:rPr>
              <w:t xml:space="preserve"> a salvo</w:t>
            </w:r>
            <w:r w:rsidRPr="00863560">
              <w:rPr>
                <w:rFonts w:eastAsia="Calibri"/>
                <w:sz w:val="18"/>
                <w:szCs w:val="18"/>
                <w:lang w:val="es-ES"/>
              </w:rPr>
              <w:t>. Si estuviste expuesto al sarampión: quédate en casa, contacta a tu doctor, llama antes de ir a una clínica o sala de emergencias.” El pie de página incluye el logo de</w:t>
            </w:r>
            <w:r w:rsidR="3A810369" w:rsidRPr="00863560">
              <w:rPr>
                <w:rFonts w:eastAsia="Calibri"/>
                <w:sz w:val="18"/>
                <w:szCs w:val="18"/>
                <w:lang w:val="es-ES"/>
              </w:rPr>
              <w:t>l</w:t>
            </w:r>
            <w:r w:rsidRPr="00863560">
              <w:rPr>
                <w:rFonts w:eastAsia="Calibri"/>
                <w:sz w:val="18"/>
                <w:szCs w:val="18"/>
                <w:lang w:val="es-ES"/>
              </w:rPr>
              <w:t xml:space="preserve"> NCDHHS, División de Salud Pública, y un botón para obtener más información en</w:t>
            </w:r>
            <w:r w:rsidR="6F1C27CF" w:rsidRPr="00863560">
              <w:rPr>
                <w:rFonts w:eastAsia="Calibri"/>
                <w:sz w:val="18"/>
                <w:szCs w:val="18"/>
                <w:lang w:val="es-ES"/>
              </w:rPr>
              <w:t xml:space="preserve"> ncdhhs.gov/sarampion</w:t>
            </w:r>
          </w:p>
        </w:tc>
      </w:tr>
      <w:tr w:rsidR="0062181B" w:rsidRPr="00EF5108" w14:paraId="1D2E4C84" w14:textId="77777777" w:rsidTr="002A6B22">
        <w:trPr>
          <w:cantSplit/>
          <w:trHeight w:val="945"/>
        </w:trPr>
        <w:tc>
          <w:tcPr>
            <w:tcW w:w="4500"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tcPr>
          <w:p w14:paraId="028673F7" w14:textId="77777777" w:rsidR="0062181B" w:rsidRPr="00863560" w:rsidRDefault="0062181B" w:rsidP="0062181B">
            <w:pPr>
              <w:pStyle w:val="paragraph"/>
              <w:spacing w:before="0" w:after="0"/>
              <w:textAlignment w:val="baseline"/>
              <w:rPr>
                <w:rStyle w:val="normaltextrun"/>
                <w:rFonts w:ascii="Calibri" w:hAnsi="Calibri" w:cs="Calibri"/>
                <w:color w:val="231F20"/>
                <w:sz w:val="18"/>
                <w:szCs w:val="18"/>
                <w:lang w:val="es-419"/>
              </w:rPr>
            </w:pPr>
            <w:r w:rsidRPr="00863560">
              <w:rPr>
                <w:rStyle w:val="normaltextrun"/>
                <w:rFonts w:ascii="Calibri" w:hAnsi="Calibri" w:cs="Calibri"/>
                <w:color w:val="231F20"/>
                <w:sz w:val="18"/>
                <w:szCs w:val="18"/>
              </w:rPr>
              <w:lastRenderedPageBreak/>
              <w:t>V</w:t>
            </w:r>
            <w:r w:rsidRPr="00863560">
              <w:rPr>
                <w:rStyle w:val="normaltextrun"/>
                <w:rFonts w:ascii="Calibri" w:hAnsi="Calibri" w:cs="Calibri"/>
                <w:color w:val="231F20"/>
                <w:sz w:val="18"/>
                <w:szCs w:val="18"/>
                <w:lang w:val="es-419"/>
              </w:rPr>
              <w:t>acunarte</w:t>
            </w:r>
            <w:r w:rsidRPr="00863560">
              <w:rPr>
                <w:rStyle w:val="apple-converted-space"/>
                <w:rFonts w:ascii="Calibri" w:hAnsi="Calibri" w:cs="Calibri"/>
                <w:color w:val="231F20"/>
                <w:sz w:val="18"/>
                <w:szCs w:val="18"/>
                <w:lang w:val="es-419"/>
              </w:rPr>
              <w:t> </w:t>
            </w:r>
            <w:r w:rsidRPr="00863560">
              <w:rPr>
                <w:rStyle w:val="normaltextrun"/>
                <w:rFonts w:ascii="Calibri" w:hAnsi="Calibri" w:cs="Calibri"/>
                <w:color w:val="231F20"/>
                <w:sz w:val="18"/>
                <w:szCs w:val="18"/>
                <w:lang w:val="es-419"/>
              </w:rPr>
              <w:t>es la mejor</w:t>
            </w:r>
            <w:r w:rsidRPr="00863560">
              <w:rPr>
                <w:rStyle w:val="apple-converted-space"/>
                <w:rFonts w:ascii="Calibri" w:hAnsi="Calibri" w:cs="Calibri"/>
                <w:color w:val="231F20"/>
                <w:sz w:val="18"/>
                <w:szCs w:val="18"/>
                <w:lang w:val="es-419"/>
              </w:rPr>
              <w:t> </w:t>
            </w:r>
            <w:r w:rsidRPr="00863560">
              <w:rPr>
                <w:rStyle w:val="normaltextrun"/>
                <w:rFonts w:ascii="Calibri" w:hAnsi="Calibri" w:cs="Calibri"/>
                <w:color w:val="231F20"/>
                <w:sz w:val="18"/>
                <w:szCs w:val="18"/>
                <w:lang w:val="es-419"/>
              </w:rPr>
              <w:t>manera</w:t>
            </w:r>
            <w:r w:rsidRPr="00863560">
              <w:rPr>
                <w:rStyle w:val="apple-converted-space"/>
                <w:rFonts w:ascii="Calibri" w:hAnsi="Calibri" w:cs="Calibri"/>
                <w:color w:val="231F20"/>
                <w:sz w:val="18"/>
                <w:szCs w:val="18"/>
                <w:lang w:val="es-419"/>
              </w:rPr>
              <w:t> </w:t>
            </w:r>
            <w:r w:rsidRPr="00863560">
              <w:rPr>
                <w:rStyle w:val="normaltextrun"/>
                <w:rFonts w:ascii="Calibri" w:hAnsi="Calibri" w:cs="Calibri"/>
                <w:color w:val="231F20"/>
                <w:sz w:val="18"/>
                <w:szCs w:val="18"/>
                <w:lang w:val="es-419"/>
              </w:rPr>
              <w:t xml:space="preserve">de prevenir el sarampión. </w:t>
            </w:r>
          </w:p>
          <w:p w14:paraId="699D1F3A" w14:textId="77777777" w:rsidR="0062181B" w:rsidRPr="00863560" w:rsidRDefault="0062181B" w:rsidP="0062181B">
            <w:pPr>
              <w:pStyle w:val="paragraph"/>
              <w:spacing w:before="0" w:after="0"/>
              <w:textAlignment w:val="baseline"/>
              <w:rPr>
                <w:rStyle w:val="normaltextrun"/>
                <w:rFonts w:ascii="Calibri" w:hAnsi="Calibri" w:cs="Calibri"/>
                <w:color w:val="231F20"/>
                <w:sz w:val="18"/>
                <w:szCs w:val="18"/>
                <w:lang w:val="es-419"/>
              </w:rPr>
            </w:pPr>
          </w:p>
          <w:p w14:paraId="3FC44A33" w14:textId="7B1B83D3" w:rsidR="0062181B" w:rsidRPr="00863560" w:rsidRDefault="0062181B" w:rsidP="0062181B">
            <w:pPr>
              <w:pStyle w:val="paragraph"/>
              <w:spacing w:before="0" w:after="0"/>
              <w:textAlignment w:val="baseline"/>
              <w:rPr>
                <w:rFonts w:ascii="Calibri" w:hAnsi="Calibri" w:cs="Calibri"/>
                <w:b/>
                <w:bCs/>
                <w:color w:val="231F20"/>
                <w:sz w:val="18"/>
                <w:szCs w:val="18"/>
              </w:rPr>
            </w:pPr>
            <w:r w:rsidRPr="00863560">
              <w:rPr>
                <w:rStyle w:val="normaltextrun"/>
                <w:rFonts w:ascii="Calibri" w:hAnsi="Calibri" w:cs="Calibri"/>
                <w:color w:val="231F20"/>
                <w:sz w:val="18"/>
                <w:szCs w:val="18"/>
                <w:lang w:val="es-419"/>
              </w:rPr>
              <w:t>¿Tienes preguntas? Obtén</w:t>
            </w:r>
            <w:r w:rsidRPr="00863560">
              <w:rPr>
                <w:rStyle w:val="apple-converted-space"/>
                <w:rFonts w:ascii="Calibri" w:hAnsi="Calibri" w:cs="Calibri"/>
                <w:color w:val="231F20"/>
                <w:sz w:val="18"/>
                <w:szCs w:val="18"/>
                <w:lang w:val="es-419"/>
              </w:rPr>
              <w:t> </w:t>
            </w:r>
            <w:r w:rsidRPr="00863560">
              <w:rPr>
                <w:rStyle w:val="normaltextrun"/>
                <w:rFonts w:ascii="Calibri" w:hAnsi="Calibri" w:cs="Calibri"/>
                <w:color w:val="231F20"/>
                <w:sz w:val="18"/>
                <w:szCs w:val="18"/>
                <w:lang w:val="es-419"/>
              </w:rPr>
              <w:t>respuestas reales. Habla</w:t>
            </w:r>
            <w:r w:rsidRPr="00863560">
              <w:rPr>
                <w:rStyle w:val="apple-converted-space"/>
                <w:rFonts w:ascii="Calibri" w:hAnsi="Calibri" w:cs="Calibri"/>
                <w:color w:val="231F20"/>
                <w:sz w:val="18"/>
                <w:szCs w:val="18"/>
                <w:lang w:val="es-419"/>
              </w:rPr>
              <w:t> </w:t>
            </w:r>
            <w:r w:rsidRPr="00863560">
              <w:rPr>
                <w:rStyle w:val="normaltextrun"/>
                <w:rFonts w:ascii="Calibri" w:hAnsi="Calibri" w:cs="Calibri"/>
                <w:color w:val="231F20"/>
                <w:sz w:val="18"/>
                <w:szCs w:val="18"/>
                <w:lang w:val="es-419"/>
              </w:rPr>
              <w:t>hoy</w:t>
            </w:r>
            <w:r w:rsidRPr="00863560">
              <w:rPr>
                <w:rStyle w:val="apple-converted-space"/>
                <w:rFonts w:ascii="Calibri" w:hAnsi="Calibri" w:cs="Calibri"/>
                <w:color w:val="231F20"/>
                <w:sz w:val="18"/>
                <w:szCs w:val="18"/>
                <w:lang w:val="es-419"/>
              </w:rPr>
              <w:t> </w:t>
            </w:r>
            <w:r w:rsidRPr="00863560">
              <w:rPr>
                <w:rStyle w:val="normaltextrun"/>
                <w:rFonts w:ascii="Calibri" w:hAnsi="Calibri" w:cs="Calibri"/>
                <w:color w:val="231F20"/>
                <w:sz w:val="18"/>
                <w:szCs w:val="18"/>
                <w:lang w:val="es-419"/>
              </w:rPr>
              <w:t>con tu doctor. </w:t>
            </w:r>
            <w:r w:rsidRPr="00863560">
              <w:rPr>
                <w:rStyle w:val="eop"/>
                <w:rFonts w:ascii="Calibri" w:hAnsi="Calibri" w:cs="Calibri"/>
                <w:b/>
                <w:bCs/>
                <w:color w:val="231F20"/>
                <w:sz w:val="18"/>
                <w:szCs w:val="18"/>
              </w:rPr>
              <w:t> </w:t>
            </w:r>
          </w:p>
          <w:p w14:paraId="4E7E7174" w14:textId="77777777" w:rsidR="0062181B" w:rsidRPr="00863560" w:rsidRDefault="0062181B" w:rsidP="0062181B">
            <w:pPr>
              <w:pStyle w:val="paragraph"/>
              <w:spacing w:before="0" w:after="0"/>
              <w:textAlignment w:val="baseline"/>
              <w:rPr>
                <w:rFonts w:ascii="Calibri" w:hAnsi="Calibri" w:cs="Calibri"/>
                <w:b/>
                <w:bCs/>
                <w:color w:val="231F20"/>
                <w:sz w:val="18"/>
                <w:szCs w:val="18"/>
              </w:rPr>
            </w:pPr>
          </w:p>
          <w:p w14:paraId="63D34408" w14:textId="77777777" w:rsidR="0062181B" w:rsidRPr="00863560" w:rsidRDefault="0062181B" w:rsidP="0062181B">
            <w:pPr>
              <w:pStyle w:val="paragraph"/>
              <w:spacing w:before="0" w:after="0"/>
              <w:textAlignment w:val="baseline"/>
              <w:rPr>
                <w:rFonts w:ascii="Calibri" w:hAnsi="Calibri" w:cs="Calibri"/>
                <w:b/>
                <w:bCs/>
                <w:color w:val="231F20"/>
                <w:sz w:val="18"/>
                <w:szCs w:val="18"/>
              </w:rPr>
            </w:pPr>
            <w:r w:rsidRPr="00863560">
              <w:rPr>
                <w:rStyle w:val="eop"/>
                <w:rFonts w:ascii="Calibri" w:hAnsi="Calibri" w:cs="Calibri"/>
                <w:color w:val="231F20"/>
                <w:sz w:val="18"/>
                <w:szCs w:val="18"/>
              </w:rPr>
              <w:t>Aprende más</w:t>
            </w:r>
            <w:r w:rsidRPr="00863560">
              <w:rPr>
                <w:rStyle w:val="eop"/>
                <w:rFonts w:ascii="Calibri" w:hAnsi="Calibri" w:cs="Calibri"/>
                <w:b/>
                <w:bCs/>
                <w:color w:val="231F20"/>
                <w:sz w:val="18"/>
                <w:szCs w:val="18"/>
              </w:rPr>
              <w:t> </w:t>
            </w:r>
            <w:hyperlink r:id="rId18" w:tgtFrame="_blank" w:history="1">
              <w:r w:rsidRPr="00863560">
                <w:rPr>
                  <w:rStyle w:val="normaltextrun"/>
                  <w:rFonts w:ascii="Calibri" w:hAnsi="Calibri" w:cs="Calibri"/>
                  <w:color w:val="0563C1"/>
                  <w:sz w:val="18"/>
                  <w:szCs w:val="18"/>
                  <w:u w:val="single"/>
                </w:rPr>
                <w:t>www.ncdhhs.gov/sarampion</w:t>
              </w:r>
            </w:hyperlink>
            <w:r w:rsidRPr="00863560">
              <w:rPr>
                <w:rStyle w:val="eop"/>
                <w:rFonts w:ascii="Calibri" w:hAnsi="Calibri" w:cs="Calibri"/>
                <w:b/>
                <w:bCs/>
                <w:color w:val="231F20"/>
                <w:sz w:val="18"/>
                <w:szCs w:val="18"/>
              </w:rPr>
              <w:t> </w:t>
            </w:r>
          </w:p>
          <w:p w14:paraId="2C3B0226" w14:textId="77777777" w:rsidR="0062181B" w:rsidRPr="00EF5108" w:rsidRDefault="0062181B" w:rsidP="0062181B">
            <w:pPr>
              <w:pStyle w:val="paragraph"/>
              <w:widowControl/>
              <w:spacing w:before="0" w:after="0"/>
              <w:rPr>
                <w:rStyle w:val="normaltextrun"/>
                <w:rFonts w:ascii="Calibri" w:eastAsia="Times New Roman" w:hAnsi="Calibri" w:cs="Calibri"/>
                <w:b/>
                <w:sz w:val="18"/>
              </w:rPr>
            </w:pPr>
          </w:p>
        </w:tc>
        <w:tc>
          <w:tcPr>
            <w:tcW w:w="66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26C817" w14:textId="43273764" w:rsidR="0062181B" w:rsidRPr="00863560" w:rsidRDefault="002A6B22" w:rsidP="4E165F0B">
            <w:pPr>
              <w:widowControl/>
              <w:tabs>
                <w:tab w:val="left" w:pos="2700"/>
              </w:tabs>
              <w:spacing w:after="0" w:line="240" w:lineRule="auto"/>
              <w:rPr>
                <w:rFonts w:eastAsia="Times New Roman"/>
                <w:noProof/>
                <w:sz w:val="18"/>
                <w:szCs w:val="18"/>
              </w:rPr>
            </w:pPr>
            <w:r w:rsidRPr="00863560">
              <w:rPr>
                <w:noProof/>
                <w:sz w:val="18"/>
                <w:szCs w:val="18"/>
              </w:rPr>
              <w:drawing>
                <wp:anchor distT="0" distB="0" distL="114300" distR="114300" simplePos="0" relativeHeight="251658248" behindDoc="1" locked="0" layoutInCell="1" allowOverlap="1" wp14:anchorId="5BA77233" wp14:editId="633CF616">
                  <wp:simplePos x="0" y="0"/>
                  <wp:positionH relativeFrom="column">
                    <wp:posOffset>2149636</wp:posOffset>
                  </wp:positionH>
                  <wp:positionV relativeFrom="paragraph">
                    <wp:posOffset>34</wp:posOffset>
                  </wp:positionV>
                  <wp:extent cx="1883410" cy="3348990"/>
                  <wp:effectExtent l="0" t="0" r="0" b="3810"/>
                  <wp:wrapTight wrapText="bothSides">
                    <wp:wrapPolygon edited="0">
                      <wp:start x="0" y="0"/>
                      <wp:lineTo x="0" y="21543"/>
                      <wp:lineTo x="21411" y="21543"/>
                      <wp:lineTo x="21411" y="0"/>
                      <wp:lineTo x="0" y="0"/>
                    </wp:wrapPolygon>
                  </wp:wrapTight>
                  <wp:docPr id="15660332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033213" name="Picture 1566033213"/>
                          <pic:cNvPicPr/>
                        </pic:nvPicPr>
                        <pic:blipFill>
                          <a:blip r:embed="rId19"/>
                          <a:stretch>
                            <a:fillRect/>
                          </a:stretch>
                        </pic:blipFill>
                        <pic:spPr>
                          <a:xfrm>
                            <a:off x="0" y="0"/>
                            <a:ext cx="1883410" cy="3348990"/>
                          </a:xfrm>
                          <a:prstGeom prst="rect">
                            <a:avLst/>
                          </a:prstGeom>
                        </pic:spPr>
                      </pic:pic>
                    </a:graphicData>
                  </a:graphic>
                  <wp14:sizeRelH relativeFrom="page">
                    <wp14:pctWidth>0</wp14:pctWidth>
                  </wp14:sizeRelH>
                  <wp14:sizeRelV relativeFrom="page">
                    <wp14:pctHeight>0</wp14:pctHeight>
                  </wp14:sizeRelV>
                </wp:anchor>
              </w:drawing>
            </w:r>
            <w:r w:rsidR="59611464" w:rsidRPr="00863560">
              <w:rPr>
                <w:noProof/>
                <w:sz w:val="18"/>
                <w:szCs w:val="18"/>
              </w:rPr>
              <w:drawing>
                <wp:inline distT="0" distB="0" distL="0" distR="0" wp14:anchorId="53B70C00" wp14:editId="46B52E0F">
                  <wp:extent cx="1883664" cy="3349218"/>
                  <wp:effectExtent l="0" t="0" r="0" b="3810"/>
                  <wp:docPr id="139864895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566353" name="Picture 1211566353"/>
                          <pic:cNvPicPr/>
                        </pic:nvPicPr>
                        <pic:blipFill>
                          <a:blip r:embed="rId20"/>
                          <a:stretch>
                            <a:fillRect/>
                          </a:stretch>
                        </pic:blipFill>
                        <pic:spPr>
                          <a:xfrm>
                            <a:off x="0" y="0"/>
                            <a:ext cx="1883664" cy="3349218"/>
                          </a:xfrm>
                          <a:prstGeom prst="rect">
                            <a:avLst/>
                          </a:prstGeom>
                        </pic:spPr>
                      </pic:pic>
                    </a:graphicData>
                  </a:graphic>
                </wp:inline>
              </w:drawing>
            </w:r>
          </w:p>
          <w:p w14:paraId="6ECE4185" w14:textId="6E897B83" w:rsidR="0062181B" w:rsidRPr="00863560" w:rsidRDefault="0062181B" w:rsidP="0062181B">
            <w:pPr>
              <w:widowControl/>
              <w:tabs>
                <w:tab w:val="left" w:pos="2700"/>
              </w:tabs>
              <w:spacing w:after="0" w:line="240" w:lineRule="auto"/>
              <w:rPr>
                <w:rFonts w:eastAsia="Times New Roman"/>
                <w:noProof/>
                <w:sz w:val="18"/>
                <w:szCs w:val="18"/>
              </w:rPr>
            </w:pPr>
          </w:p>
        </w:tc>
        <w:tc>
          <w:tcPr>
            <w:tcW w:w="28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1F6FD" w14:textId="77777777" w:rsidR="00CC3D3D" w:rsidRPr="00CC3D3D" w:rsidRDefault="00CC3D3D" w:rsidP="4E165F0B">
            <w:pPr>
              <w:widowControl/>
              <w:tabs>
                <w:tab w:val="left" w:pos="2700"/>
              </w:tabs>
              <w:spacing w:after="0" w:line="240" w:lineRule="auto"/>
              <w:rPr>
                <w:rFonts w:eastAsia="Calibri"/>
                <w:b/>
                <w:bCs/>
                <w:sz w:val="18"/>
                <w:szCs w:val="18"/>
                <w:lang w:val="es-ES"/>
              </w:rPr>
            </w:pPr>
            <w:proofErr w:type="spellStart"/>
            <w:r w:rsidRPr="00CC3D3D">
              <w:rPr>
                <w:rFonts w:eastAsia="Calibri"/>
                <w:b/>
                <w:bCs/>
                <w:sz w:val="18"/>
                <w:szCs w:val="18"/>
                <w:lang w:val="es-ES"/>
              </w:rPr>
              <w:t>Left</w:t>
            </w:r>
            <w:proofErr w:type="spellEnd"/>
            <w:r w:rsidRPr="00CC3D3D">
              <w:rPr>
                <w:rFonts w:eastAsia="Calibri"/>
                <w:b/>
                <w:bCs/>
                <w:sz w:val="18"/>
                <w:szCs w:val="18"/>
                <w:lang w:val="es-ES"/>
              </w:rPr>
              <w:t xml:space="preserve"> </w:t>
            </w:r>
            <w:proofErr w:type="spellStart"/>
            <w:r w:rsidRPr="00CC3D3D">
              <w:rPr>
                <w:rFonts w:eastAsia="Calibri"/>
                <w:b/>
                <w:bCs/>
                <w:sz w:val="18"/>
                <w:szCs w:val="18"/>
                <w:lang w:val="es-ES"/>
              </w:rPr>
              <w:t>image</w:t>
            </w:r>
            <w:proofErr w:type="spellEnd"/>
          </w:p>
          <w:p w14:paraId="39B6C1D4" w14:textId="06A968B1" w:rsidR="009130E2" w:rsidRPr="00863560" w:rsidRDefault="3106E7CC" w:rsidP="4E165F0B">
            <w:pPr>
              <w:widowControl/>
              <w:tabs>
                <w:tab w:val="left" w:pos="2700"/>
              </w:tabs>
              <w:spacing w:after="0" w:line="240" w:lineRule="auto"/>
              <w:rPr>
                <w:sz w:val="18"/>
                <w:szCs w:val="18"/>
                <w:highlight w:val="yellow"/>
              </w:rPr>
            </w:pPr>
            <w:r w:rsidRPr="00863560">
              <w:rPr>
                <w:rFonts w:eastAsia="Calibri"/>
                <w:sz w:val="18"/>
                <w:szCs w:val="18"/>
                <w:lang w:val="es-ES"/>
              </w:rPr>
              <w:t xml:space="preserve">Imagen de un niño pequeño con </w:t>
            </w:r>
            <w:proofErr w:type="gramStart"/>
            <w:r w:rsidRPr="00863560">
              <w:rPr>
                <w:rFonts w:eastAsia="Calibri"/>
                <w:sz w:val="18"/>
                <w:szCs w:val="18"/>
                <w:lang w:val="es-ES"/>
              </w:rPr>
              <w:t>una curita</w:t>
            </w:r>
            <w:proofErr w:type="gramEnd"/>
            <w:r w:rsidRPr="00863560">
              <w:rPr>
                <w:rFonts w:eastAsia="Calibri"/>
                <w:sz w:val="18"/>
                <w:szCs w:val="18"/>
                <w:lang w:val="es-ES"/>
              </w:rPr>
              <w:t xml:space="preserve"> en el brazo. La franja inferior dice: “El sarampión es muy contagioso. Vacúnate.” El pie de página incluye el logo del NCDHHS, División de Salud Pública, y un botón para obtener más información en ncdhhs.gov/sarampion</w:t>
            </w:r>
          </w:p>
          <w:p w14:paraId="1A81FC03" w14:textId="2A1242DC" w:rsidR="009130E2" w:rsidRDefault="008269F1" w:rsidP="4E165F0B">
            <w:pPr>
              <w:widowControl/>
              <w:spacing w:before="240" w:after="240" w:line="240" w:lineRule="auto"/>
              <w:rPr>
                <w:rFonts w:eastAsia="Calibri"/>
                <w:sz w:val="18"/>
                <w:szCs w:val="18"/>
                <w:lang w:val="es-ES"/>
              </w:rPr>
            </w:pPr>
            <w:r w:rsidRPr="00863560">
              <w:rPr>
                <w:rFonts w:eastAsia="Calibri"/>
                <w:sz w:val="18"/>
                <w:szCs w:val="18"/>
                <w:lang w:val="es-ES"/>
              </w:rPr>
              <w:t>Y</w:t>
            </w:r>
          </w:p>
          <w:p w14:paraId="34529F4A" w14:textId="58B401D5" w:rsidR="00CC3D3D" w:rsidRPr="00CC3D3D" w:rsidRDefault="00CC3D3D" w:rsidP="00CC3D3D">
            <w:pPr>
              <w:widowControl/>
              <w:tabs>
                <w:tab w:val="left" w:pos="2700"/>
              </w:tabs>
              <w:spacing w:after="0" w:line="240" w:lineRule="auto"/>
              <w:rPr>
                <w:rFonts w:eastAsia="Calibri"/>
                <w:b/>
                <w:bCs/>
                <w:sz w:val="18"/>
                <w:szCs w:val="18"/>
                <w:lang w:val="es-ES"/>
              </w:rPr>
            </w:pPr>
            <w:proofErr w:type="spellStart"/>
            <w:r>
              <w:rPr>
                <w:rFonts w:eastAsia="Calibri"/>
                <w:b/>
                <w:bCs/>
                <w:sz w:val="18"/>
                <w:szCs w:val="18"/>
                <w:lang w:val="es-ES"/>
              </w:rPr>
              <w:t>Right</w:t>
            </w:r>
            <w:proofErr w:type="spellEnd"/>
            <w:r>
              <w:rPr>
                <w:rFonts w:eastAsia="Calibri"/>
                <w:b/>
                <w:bCs/>
                <w:sz w:val="18"/>
                <w:szCs w:val="18"/>
                <w:lang w:val="es-ES"/>
              </w:rPr>
              <w:t xml:space="preserve"> </w:t>
            </w:r>
            <w:proofErr w:type="spellStart"/>
            <w:r>
              <w:rPr>
                <w:rFonts w:eastAsia="Calibri"/>
                <w:b/>
                <w:bCs/>
                <w:sz w:val="18"/>
                <w:szCs w:val="18"/>
                <w:lang w:val="es-ES"/>
              </w:rPr>
              <w:t>image</w:t>
            </w:r>
            <w:proofErr w:type="spellEnd"/>
          </w:p>
          <w:p w14:paraId="79B483B9" w14:textId="4038C64B" w:rsidR="009130E2" w:rsidRPr="00863560" w:rsidRDefault="3106E7CC" w:rsidP="4E165F0B">
            <w:pPr>
              <w:widowControl/>
              <w:spacing w:before="240" w:after="240" w:line="240" w:lineRule="auto"/>
              <w:rPr>
                <w:rFonts w:eastAsia="Calibri"/>
                <w:sz w:val="18"/>
                <w:szCs w:val="18"/>
                <w:lang w:val="es-ES"/>
              </w:rPr>
            </w:pPr>
            <w:r w:rsidRPr="00863560">
              <w:rPr>
                <w:rFonts w:eastAsia="Calibri"/>
                <w:sz w:val="18"/>
                <w:szCs w:val="18"/>
                <w:lang w:val="es-ES"/>
              </w:rPr>
              <w:t>Imagen de un niño pequeño en una fila de niños con una mochila puesta. La franja inferior dice: “El sarampión es muy contagioso. Vacúnate.” El pie de página incluye el logo del NCDHHS, División de Salud Pública, y un botón para obtener más información en ncdhhs.gov/sarampio</w:t>
            </w:r>
            <w:r w:rsidR="4AE270BB" w:rsidRPr="00863560">
              <w:rPr>
                <w:rFonts w:eastAsia="Calibri"/>
                <w:sz w:val="18"/>
                <w:szCs w:val="18"/>
                <w:lang w:val="es-ES"/>
              </w:rPr>
              <w:t>n</w:t>
            </w:r>
          </w:p>
        </w:tc>
      </w:tr>
      <w:tr w:rsidR="0062181B" w:rsidRPr="00EF5108" w14:paraId="10CDA8C1" w14:textId="77777777" w:rsidTr="002A6B22">
        <w:trPr>
          <w:cantSplit/>
          <w:trHeight w:val="2264"/>
        </w:trPr>
        <w:tc>
          <w:tcPr>
            <w:tcW w:w="4500"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tcPr>
          <w:p w14:paraId="01A12198" w14:textId="77777777"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b/>
                <w:sz w:val="18"/>
              </w:rPr>
              <w:t>¿Qué es el sarampión?</w:t>
            </w:r>
            <w:r w:rsidRPr="00EF5108">
              <w:rPr>
                <w:rStyle w:val="eop"/>
                <w:rFonts w:ascii="Calibri" w:eastAsia="Times New Roman" w:hAnsi="Calibri" w:cs="Calibri"/>
                <w:sz w:val="18"/>
              </w:rPr>
              <w:t> </w:t>
            </w:r>
          </w:p>
          <w:p w14:paraId="1D926963" w14:textId="77777777"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El sarampión es una </w:t>
            </w:r>
            <w:r w:rsidRPr="00EF5108">
              <w:rPr>
                <w:rStyle w:val="normaltextrun"/>
                <w:rFonts w:ascii="Calibri" w:eastAsia="Times New Roman" w:hAnsi="Calibri" w:cs="Calibri"/>
                <w:b/>
                <w:sz w:val="18"/>
              </w:rPr>
              <w:t>enfermedad muy contagiosa</w:t>
            </w:r>
            <w:r w:rsidRPr="00EF5108">
              <w:rPr>
                <w:rStyle w:val="normaltextrun"/>
                <w:rFonts w:ascii="Calibri" w:eastAsia="Times New Roman" w:hAnsi="Calibri" w:cs="Calibri"/>
                <w:sz w:val="18"/>
              </w:rPr>
              <w:t>, pero se puede prevenir con una vacuna.</w:t>
            </w:r>
            <w:r w:rsidRPr="00EF5108">
              <w:rPr>
                <w:rStyle w:val="eop"/>
                <w:rFonts w:ascii="Calibri" w:eastAsia="Times New Roman" w:hAnsi="Calibri" w:cs="Calibri"/>
                <w:sz w:val="18"/>
              </w:rPr>
              <w:t> </w:t>
            </w:r>
          </w:p>
          <w:p w14:paraId="24654B56" w14:textId="77777777" w:rsidR="0062181B" w:rsidRDefault="0062181B" w:rsidP="0062181B">
            <w:pPr>
              <w:pStyle w:val="paragraph"/>
              <w:widowControl/>
              <w:spacing w:before="0" w:after="0"/>
              <w:rPr>
                <w:rStyle w:val="normaltextrun"/>
                <w:rFonts w:ascii="Calibri" w:eastAsia="Times New Roman" w:hAnsi="Calibri" w:cs="Calibri"/>
                <w:sz w:val="18"/>
              </w:rPr>
            </w:pPr>
          </w:p>
          <w:p w14:paraId="14E1B20B" w14:textId="435EBC29"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Se propaga por el aire y por el contacto cercano con alguien que está enfermo.</w:t>
            </w:r>
            <w:r w:rsidRPr="00EF5108">
              <w:rPr>
                <w:rStyle w:val="scxw132917948"/>
                <w:rFonts w:ascii="Calibri" w:eastAsia="Times New Roman" w:hAnsi="Calibri" w:cs="Calibri"/>
                <w:sz w:val="18"/>
              </w:rPr>
              <w:t> </w:t>
            </w:r>
            <w:r w:rsidRPr="00EF5108">
              <w:rPr>
                <w:rStyle w:val="normaltextrun"/>
                <w:rFonts w:ascii="Calibri" w:eastAsia="Times New Roman" w:hAnsi="Calibri" w:cs="Calibri"/>
                <w:sz w:val="18"/>
              </w:rPr>
              <w:br/>
              <w:t>El virus puede permanecer en el aire </w:t>
            </w:r>
            <w:r w:rsidRPr="00EF5108">
              <w:rPr>
                <w:rStyle w:val="normaltextrun"/>
                <w:rFonts w:ascii="Calibri" w:eastAsia="Times New Roman" w:hAnsi="Calibri" w:cs="Calibri"/>
                <w:b/>
                <w:sz w:val="18"/>
              </w:rPr>
              <w:t>hasta dos horas</w:t>
            </w:r>
            <w:r w:rsidRPr="00EF5108">
              <w:rPr>
                <w:rStyle w:val="normaltextrun"/>
                <w:rFonts w:ascii="Calibri" w:eastAsia="Times New Roman" w:hAnsi="Calibri" w:cs="Calibri"/>
                <w:sz w:val="18"/>
              </w:rPr>
              <w:t> después de que una persona abandone la zona.</w:t>
            </w:r>
            <w:r w:rsidRPr="00EF5108">
              <w:rPr>
                <w:rStyle w:val="eop"/>
                <w:rFonts w:ascii="Calibri" w:eastAsia="Times New Roman" w:hAnsi="Calibri" w:cs="Calibri"/>
                <w:sz w:val="18"/>
              </w:rPr>
              <w:t> </w:t>
            </w:r>
          </w:p>
          <w:p w14:paraId="1200559D" w14:textId="77777777" w:rsidR="0062181B" w:rsidRDefault="0062181B" w:rsidP="0062181B">
            <w:pPr>
              <w:pStyle w:val="paragraph"/>
              <w:widowControl/>
              <w:spacing w:before="0" w:after="0"/>
              <w:rPr>
                <w:rStyle w:val="normaltextrun"/>
                <w:rFonts w:ascii="Apple Color Emoji" w:eastAsia="Times New Roman" w:hAnsi="Apple Color Emoji" w:cs="Calibri"/>
                <w:sz w:val="18"/>
              </w:rPr>
            </w:pPr>
            <w:r w:rsidRPr="00EF5108">
              <w:rPr>
                <w:rStyle w:val="normaltextrun"/>
                <w:rFonts w:ascii="Cambria" w:eastAsia="Times New Roman" w:hAnsi="Cambria" w:cs="Cambria"/>
                <w:sz w:val="18"/>
              </w:rPr>
              <w:t> </w:t>
            </w:r>
          </w:p>
          <w:p w14:paraId="3177FC05" w14:textId="5D07DEEF" w:rsidR="0062181B" w:rsidRPr="00EF5108" w:rsidRDefault="0062181B" w:rsidP="0062181B">
            <w:pPr>
              <w:pStyle w:val="paragraph"/>
              <w:widowControl/>
              <w:spacing w:before="0" w:after="0"/>
              <w:rPr>
                <w:rStyle w:val="normaltextrun"/>
                <w:rFonts w:ascii="Calibri" w:eastAsia="Times New Roman" w:hAnsi="Calibri" w:cs="Calibri"/>
                <w:sz w:val="18"/>
              </w:rPr>
            </w:pPr>
            <w:r w:rsidRPr="00EF5108">
              <w:rPr>
                <w:rStyle w:val="normaltextrun"/>
                <w:rFonts w:ascii="Apple Color Emoji" w:eastAsia="Times New Roman" w:hAnsi="Apple Color Emoji" w:cs="Calibri"/>
                <w:sz w:val="18"/>
              </w:rPr>
              <w:t>M</w:t>
            </w:r>
            <w:r w:rsidRPr="00EF5108">
              <w:rPr>
                <w:rStyle w:val="normaltextrun"/>
                <w:rFonts w:ascii="Cambria" w:eastAsia="Times New Roman" w:hAnsi="Cambria" w:cs="Cambria"/>
                <w:sz w:val="18"/>
              </w:rPr>
              <w:t>á</w:t>
            </w:r>
            <w:r w:rsidRPr="00EF5108">
              <w:rPr>
                <w:rStyle w:val="normaltextrun"/>
                <w:rFonts w:ascii="Apple Color Emoji" w:eastAsia="Times New Roman" w:hAnsi="Apple Color Emoji" w:cs="Calibri"/>
                <w:sz w:val="18"/>
              </w:rPr>
              <w:t>s informaci</w:t>
            </w:r>
            <w:r w:rsidRPr="00EF5108">
              <w:rPr>
                <w:rStyle w:val="normaltextrun"/>
                <w:rFonts w:ascii="Cambria" w:eastAsia="Times New Roman" w:hAnsi="Cambria" w:cs="Cambria"/>
                <w:sz w:val="18"/>
              </w:rPr>
              <w:t>ó</w:t>
            </w:r>
            <w:r w:rsidRPr="00EF5108">
              <w:rPr>
                <w:rStyle w:val="normaltextrun"/>
                <w:rFonts w:ascii="Apple Color Emoji" w:eastAsia="Times New Roman" w:hAnsi="Apple Color Emoji" w:cs="Calibri"/>
                <w:sz w:val="18"/>
              </w:rPr>
              <w:t>n sobre el sarampi</w:t>
            </w:r>
            <w:r w:rsidRPr="00EF5108">
              <w:rPr>
                <w:rStyle w:val="normaltextrun"/>
                <w:rFonts w:ascii="Cambria" w:eastAsia="Times New Roman" w:hAnsi="Cambria" w:cs="Cambria"/>
                <w:sz w:val="18"/>
              </w:rPr>
              <w:t>ó</w:t>
            </w:r>
            <w:r w:rsidRPr="00EF5108">
              <w:rPr>
                <w:rStyle w:val="normaltextrun"/>
                <w:rFonts w:ascii="Apple Color Emoji" w:eastAsia="Times New Roman" w:hAnsi="Apple Color Emoji" w:cs="Calibri"/>
                <w:sz w:val="18"/>
              </w:rPr>
              <w:t xml:space="preserve">n: </w:t>
            </w:r>
            <w:hyperlink r:id="rId21" w:history="1">
              <w:r w:rsidRPr="00EF5108">
                <w:rPr>
                  <w:rStyle w:val="normaltextrun"/>
                  <w:rFonts w:ascii="Apple Color Emoji" w:eastAsia="Times New Roman" w:hAnsi="Apple Color Emoji" w:cs="Calibri"/>
                  <w:sz w:val="18"/>
                  <w:u w:val="single"/>
                </w:rPr>
                <w:t>https://www.dph.ncdhhs.gov/programs/epidemiology/communicable-disease/measles</w:t>
              </w:r>
            </w:hyperlink>
            <w:r w:rsidRPr="00EF5108">
              <w:rPr>
                <w:rStyle w:val="normaltextrun"/>
                <w:rFonts w:ascii="Calibri" w:eastAsia="Times New Roman" w:hAnsi="Calibri" w:cs="Calibri"/>
                <w:sz w:val="18"/>
              </w:rPr>
              <w:t xml:space="preserve"> </w:t>
            </w:r>
          </w:p>
        </w:tc>
        <w:tc>
          <w:tcPr>
            <w:tcW w:w="66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C077F" w14:textId="77777777" w:rsidR="0062181B" w:rsidRPr="00EF5108" w:rsidRDefault="0062181B" w:rsidP="0062181B">
            <w:pPr>
              <w:widowControl/>
              <w:tabs>
                <w:tab w:val="left" w:pos="2700"/>
              </w:tabs>
              <w:spacing w:after="0" w:line="240" w:lineRule="auto"/>
              <w:rPr>
                <w:rFonts w:eastAsia="Times New Roman"/>
                <w:sz w:val="18"/>
              </w:rPr>
            </w:pPr>
            <w:r w:rsidRPr="00EF5108">
              <w:rPr>
                <w:rFonts w:eastAsia="Times New Roman"/>
                <w:noProof/>
              </w:rPr>
              <w:drawing>
                <wp:inline distT="0" distB="0" distL="0" distR="0" wp14:anchorId="6DF192DD" wp14:editId="3B8A203F">
                  <wp:extent cx="1883664" cy="188366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2"/>
                          <a:stretch>
                            <a:fillRect/>
                          </a:stretch>
                        </pic:blipFill>
                        <pic:spPr bwMode="auto">
                          <a:xfrm>
                            <a:off x="0" y="0"/>
                            <a:ext cx="1883664" cy="1883664"/>
                          </a:xfrm>
                          <a:prstGeom prst="rect">
                            <a:avLst/>
                          </a:prstGeom>
                          <a:noFill/>
                          <a:ln>
                            <a:noFill/>
                          </a:ln>
                        </pic:spPr>
                      </pic:pic>
                    </a:graphicData>
                  </a:graphic>
                </wp:inline>
              </w:drawing>
            </w:r>
          </w:p>
        </w:tc>
        <w:tc>
          <w:tcPr>
            <w:tcW w:w="28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873C1" w14:textId="3360DA70" w:rsidR="0062181B" w:rsidRPr="00EF5108" w:rsidRDefault="0062181B" w:rsidP="0062181B">
            <w:pPr>
              <w:widowControl/>
              <w:tabs>
                <w:tab w:val="left" w:pos="2700"/>
              </w:tabs>
              <w:spacing w:after="0" w:line="240" w:lineRule="auto"/>
              <w:rPr>
                <w:rFonts w:eastAsia="Times New Roman"/>
                <w:sz w:val="18"/>
              </w:rPr>
            </w:pPr>
            <w:r w:rsidRPr="00EF5108">
              <w:rPr>
                <w:rFonts w:eastAsia="Times New Roman"/>
                <w:sz w:val="18"/>
              </w:rPr>
              <w:t>Imagen de cerca de una erupción por sarampión con las palabras "¿Qué es el sarampión?" encima de la imagen</w:t>
            </w:r>
            <w:r>
              <w:rPr>
                <w:rFonts w:eastAsia="Times New Roman"/>
                <w:sz w:val="18"/>
              </w:rPr>
              <w:t>.</w:t>
            </w:r>
            <w:r w:rsidRPr="00EF5108">
              <w:rPr>
                <w:rFonts w:eastAsia="Times New Roman"/>
                <w:sz w:val="18"/>
              </w:rPr>
              <w:t xml:space="preserve"> El pie de página incluye el logotipo de NCDHHS, División de Salud Pública.</w:t>
            </w:r>
          </w:p>
        </w:tc>
      </w:tr>
      <w:tr w:rsidR="0062181B" w:rsidRPr="00EF5108" w14:paraId="0D359930" w14:textId="77777777" w:rsidTr="002A6B22">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FD1E4" w14:textId="54874369" w:rsidR="0062181B" w:rsidRPr="00EF5108" w:rsidRDefault="0062181B" w:rsidP="0062181B">
            <w:pPr>
              <w:widowControl/>
              <w:spacing w:after="0" w:line="240" w:lineRule="auto"/>
              <w:rPr>
                <w:rFonts w:eastAsia="Times New Roman"/>
                <w:sz w:val="18"/>
              </w:rPr>
            </w:pPr>
            <w:r w:rsidRPr="00EF5108">
              <w:rPr>
                <w:rStyle w:val="normaltextrun"/>
                <w:rFonts w:eastAsia="Times New Roman"/>
                <w:b/>
                <w:color w:val="404040"/>
                <w:sz w:val="18"/>
              </w:rPr>
              <w:lastRenderedPageBreak/>
              <w:t>¿Qué es el sarampión?</w:t>
            </w:r>
            <w:r w:rsidRPr="00EF5108">
              <w:rPr>
                <w:rStyle w:val="normaltextrun"/>
                <w:rFonts w:eastAsia="Times New Roman"/>
                <w:color w:val="404040"/>
                <w:sz w:val="18"/>
              </w:rPr>
              <w:t> Es una enfermedad viral muy contagiosa con síntomas de fiebre, tos y sarpullido. El sarampión puede ser muy grave y causar neumonía, inflamación cerebral y la muerte. La mejor protección contra el sarampión es la vacuna contra el sarampión, las paperas y rubeola (MMR, por sus siglas en ingl</w:t>
            </w:r>
            <w:r>
              <w:rPr>
                <w:rStyle w:val="normaltextrun"/>
                <w:rFonts w:eastAsia="Times New Roman"/>
                <w:color w:val="404040"/>
                <w:sz w:val="18"/>
              </w:rPr>
              <w:t>é</w:t>
            </w:r>
            <w:r w:rsidRPr="00EF5108">
              <w:rPr>
                <w:rStyle w:val="normaltextrun"/>
                <w:rFonts w:eastAsia="Times New Roman"/>
                <w:color w:val="404040"/>
                <w:sz w:val="18"/>
              </w:rPr>
              <w:t>s). Más información: </w:t>
            </w:r>
            <w:hyperlink r:id="rId23" w:history="1">
              <w:r w:rsidRPr="00EF5108">
                <w:rPr>
                  <w:rStyle w:val="normaltextrun"/>
                  <w:rFonts w:eastAsia="Times New Roman"/>
                  <w:color w:val="404040"/>
                  <w:sz w:val="18"/>
                  <w:u w:val="single"/>
                </w:rPr>
                <w:t>cdc.gov/measles/signs-symptoms/index.html</w:t>
              </w:r>
            </w:hyperlink>
            <w:r w:rsidRPr="00EF5108">
              <w:rPr>
                <w:rStyle w:val="eop"/>
                <w:rFonts w:eastAsia="Times New Roman"/>
                <w:color w:val="000000"/>
                <w:sz w:val="18"/>
              </w:rPr>
              <w:t> </w:t>
            </w:r>
          </w:p>
        </w:tc>
        <w:tc>
          <w:tcPr>
            <w:tcW w:w="66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3D798" w14:textId="77777777" w:rsidR="0062181B" w:rsidRPr="00EF5108" w:rsidRDefault="0062181B" w:rsidP="0062181B">
            <w:pPr>
              <w:widowControl/>
              <w:tabs>
                <w:tab w:val="left" w:pos="2700"/>
              </w:tabs>
              <w:spacing w:after="0" w:line="240" w:lineRule="auto"/>
              <w:rPr>
                <w:rFonts w:eastAsia="Times New Roman"/>
                <w:sz w:val="18"/>
              </w:rPr>
            </w:pPr>
            <w:r w:rsidRPr="00EF5108">
              <w:rPr>
                <w:rFonts w:eastAsia="Times New Roman"/>
                <w:noProof/>
              </w:rPr>
              <w:drawing>
                <wp:inline distT="0" distB="0" distL="0" distR="0" wp14:anchorId="6ABEECB1" wp14:editId="67ACADBE">
                  <wp:extent cx="1883664" cy="18836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4"/>
                          <a:stretch>
                            <a:fillRect/>
                          </a:stretch>
                        </pic:blipFill>
                        <pic:spPr bwMode="auto">
                          <a:xfrm>
                            <a:off x="0" y="0"/>
                            <a:ext cx="1883664" cy="1883664"/>
                          </a:xfrm>
                          <a:prstGeom prst="rect">
                            <a:avLst/>
                          </a:prstGeom>
                          <a:noFill/>
                          <a:ln>
                            <a:noFill/>
                          </a:ln>
                        </pic:spPr>
                      </pic:pic>
                    </a:graphicData>
                  </a:graphic>
                </wp:inline>
              </w:drawing>
            </w:r>
          </w:p>
        </w:tc>
        <w:tc>
          <w:tcPr>
            <w:tcW w:w="28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2ABCD" w14:textId="3731C0F0" w:rsidR="0062181B" w:rsidRPr="00EF5108" w:rsidRDefault="0062181B" w:rsidP="0062181B">
            <w:pPr>
              <w:widowControl/>
              <w:tabs>
                <w:tab w:val="left" w:pos="2700"/>
              </w:tabs>
              <w:spacing w:after="0" w:line="240" w:lineRule="auto"/>
              <w:rPr>
                <w:rFonts w:eastAsia="Times New Roman"/>
                <w:sz w:val="18"/>
              </w:rPr>
            </w:pPr>
            <w:r w:rsidRPr="00EF5108">
              <w:rPr>
                <w:rFonts w:eastAsia="Times New Roman"/>
                <w:sz w:val="18"/>
              </w:rPr>
              <w:t>Imagen que muestra los iconos de los tres síntomas principales del sarampión: fiebre, tos y erupción cutánea (sarpullido)</w:t>
            </w:r>
            <w:r>
              <w:rPr>
                <w:rFonts w:eastAsia="Times New Roman"/>
                <w:sz w:val="18"/>
              </w:rPr>
              <w:t>.</w:t>
            </w:r>
            <w:r w:rsidRPr="00EF5108">
              <w:rPr>
                <w:rFonts w:eastAsia="Times New Roman"/>
                <w:sz w:val="18"/>
              </w:rPr>
              <w:t xml:space="preserve"> El pie de página incluye el logotipo de NCDHHS, División de Salud Pública.</w:t>
            </w:r>
          </w:p>
        </w:tc>
      </w:tr>
      <w:tr w:rsidR="0062181B" w:rsidRPr="00EF5108" w14:paraId="24303F5C" w14:textId="77777777" w:rsidTr="002A6B22">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3A3E4" w14:textId="7C180871"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Cambria" w:eastAsia="Times New Roman" w:hAnsi="Cambria" w:cs="Cambria"/>
                <w:sz w:val="18"/>
              </w:rPr>
              <w:t> </w:t>
            </w:r>
            <w:r w:rsidRPr="00EF5108">
              <w:rPr>
                <w:rStyle w:val="normaltextrun"/>
                <w:rFonts w:ascii="Apple Color Emoji" w:eastAsia="Times New Roman" w:hAnsi="Apple Color Emoji" w:cs="Calibri"/>
                <w:b/>
                <w:sz w:val="18"/>
              </w:rPr>
              <w:t>Nuevo tablero de control de sarampi</w:t>
            </w:r>
            <w:r w:rsidRPr="00EF5108">
              <w:rPr>
                <w:rStyle w:val="normaltextrun"/>
                <w:rFonts w:ascii="Cambria" w:eastAsia="Times New Roman" w:hAnsi="Cambria" w:cs="Cambria"/>
                <w:b/>
                <w:sz w:val="18"/>
              </w:rPr>
              <w:t>ó</w:t>
            </w:r>
            <w:r w:rsidRPr="00EF5108">
              <w:rPr>
                <w:rStyle w:val="normaltextrun"/>
                <w:rFonts w:ascii="Apple Color Emoji" w:eastAsia="Times New Roman" w:hAnsi="Apple Color Emoji" w:cs="Calibri"/>
                <w:b/>
                <w:sz w:val="18"/>
              </w:rPr>
              <w:t>n est</w:t>
            </w:r>
            <w:r w:rsidRPr="00EF5108">
              <w:rPr>
                <w:rStyle w:val="normaltextrun"/>
                <w:rFonts w:ascii="Cambria" w:eastAsia="Times New Roman" w:hAnsi="Cambria" w:cs="Cambria"/>
                <w:b/>
                <w:sz w:val="18"/>
              </w:rPr>
              <w:t>á</w:t>
            </w:r>
            <w:r w:rsidRPr="00EF5108">
              <w:rPr>
                <w:rStyle w:val="normaltextrun"/>
                <w:rFonts w:ascii="Apple Color Emoji" w:eastAsia="Times New Roman" w:hAnsi="Apple Color Emoji" w:cs="Calibri"/>
                <w:b/>
                <w:sz w:val="18"/>
              </w:rPr>
              <w:t xml:space="preserve"> disponible</w:t>
            </w:r>
          </w:p>
          <w:p w14:paraId="49B350DF" w14:textId="0C5D1CC2"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 xml:space="preserve">Para mantener al público informado, NCDHHS ha lanzado un </w:t>
            </w:r>
            <w:r w:rsidRPr="00EF5108">
              <w:rPr>
                <w:rStyle w:val="normaltextrun"/>
                <w:rFonts w:ascii="Calibri" w:eastAsia="Times New Roman" w:hAnsi="Calibri" w:cs="Calibri"/>
                <w:b/>
                <w:sz w:val="18"/>
              </w:rPr>
              <w:t>Tablero de casos y brotes de sarampión.</w:t>
            </w:r>
            <w:r w:rsidRPr="00EF5108">
              <w:rPr>
                <w:rStyle w:val="eop"/>
                <w:rFonts w:ascii="Calibri" w:eastAsia="Times New Roman" w:hAnsi="Calibri" w:cs="Calibri"/>
                <w:sz w:val="18"/>
              </w:rPr>
              <w:t> </w:t>
            </w:r>
          </w:p>
          <w:p w14:paraId="7F325C57" w14:textId="77777777"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El tablero de control se actualiza </w:t>
            </w:r>
            <w:r w:rsidRPr="00EF5108">
              <w:rPr>
                <w:rStyle w:val="normaltextrun"/>
                <w:rFonts w:ascii="Calibri" w:eastAsia="Times New Roman" w:hAnsi="Calibri" w:cs="Calibri"/>
                <w:b/>
                <w:sz w:val="18"/>
              </w:rPr>
              <w:t>dos veces por semana, los martes y los viernes</w:t>
            </w:r>
            <w:r w:rsidRPr="00EF5108">
              <w:rPr>
                <w:rStyle w:val="normaltextrun"/>
                <w:rFonts w:ascii="Calibri" w:eastAsia="Times New Roman" w:hAnsi="Calibri" w:cs="Calibri"/>
                <w:sz w:val="18"/>
              </w:rPr>
              <w:t>, con la información más reciente sobre el caso y la exposición.</w:t>
            </w:r>
            <w:r w:rsidRPr="00EF5108">
              <w:rPr>
                <w:rStyle w:val="scxw123765148"/>
                <w:rFonts w:ascii="Calibri" w:eastAsia="Times New Roman" w:hAnsi="Calibri" w:cs="Calibri"/>
                <w:sz w:val="18"/>
              </w:rPr>
              <w:t> </w:t>
            </w:r>
            <w:r w:rsidRPr="00EF5108">
              <w:rPr>
                <w:rStyle w:val="normaltextrun"/>
                <w:rFonts w:ascii="Calibri" w:eastAsia="Times New Roman" w:hAnsi="Calibri" w:cs="Calibri"/>
                <w:sz w:val="18"/>
              </w:rPr>
              <w:br/>
              <w:t>No se comparte información personal.</w:t>
            </w:r>
            <w:r w:rsidRPr="00EF5108">
              <w:rPr>
                <w:rStyle w:val="eop"/>
                <w:rFonts w:ascii="Calibri" w:eastAsia="Times New Roman" w:hAnsi="Calibri" w:cs="Calibri"/>
                <w:sz w:val="18"/>
              </w:rPr>
              <w:t> </w:t>
            </w:r>
          </w:p>
          <w:p w14:paraId="4A0D73EF" w14:textId="77777777" w:rsidR="0062181B" w:rsidRPr="00EF5108" w:rsidRDefault="0062181B" w:rsidP="0062181B">
            <w:pPr>
              <w:pStyle w:val="paragraph"/>
              <w:widowControl/>
              <w:spacing w:before="0" w:after="0"/>
              <w:rPr>
                <w:rStyle w:val="normaltextrun"/>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Cambria" w:eastAsia="Times New Roman" w:hAnsi="Cambria" w:cs="Cambria"/>
                <w:sz w:val="18"/>
              </w:rPr>
              <w:t> </w:t>
            </w:r>
            <w:r w:rsidRPr="00EF5108">
              <w:rPr>
                <w:rStyle w:val="normaltextrun"/>
                <w:rFonts w:ascii="Apple Color Emoji" w:eastAsia="Times New Roman" w:hAnsi="Apple Color Emoji" w:cs="Calibri"/>
                <w:sz w:val="18"/>
              </w:rPr>
              <w:t>Consulta el tablero de control aqu</w:t>
            </w:r>
            <w:r w:rsidRPr="00EF5108">
              <w:rPr>
                <w:rStyle w:val="normaltextrun"/>
                <w:rFonts w:ascii="Cambria" w:eastAsia="Times New Roman" w:hAnsi="Cambria" w:cs="Cambria"/>
                <w:sz w:val="18"/>
              </w:rPr>
              <w:t>í</w:t>
            </w:r>
            <w:r w:rsidRPr="00EF5108">
              <w:rPr>
                <w:rStyle w:val="normaltextrun"/>
                <w:rFonts w:ascii="Apple Color Emoji" w:eastAsia="Times New Roman" w:hAnsi="Apple Color Emoji" w:cs="Calibri"/>
                <w:sz w:val="18"/>
              </w:rPr>
              <w:t xml:space="preserve">: </w:t>
            </w:r>
            <w:hyperlink r:id="rId25" w:history="1">
              <w:r w:rsidRPr="00EF5108">
                <w:rPr>
                  <w:rStyle w:val="normaltextrun"/>
                  <w:rFonts w:ascii="Apple Color Emoji" w:eastAsia="Times New Roman" w:hAnsi="Apple Color Emoji" w:cs="Calibri"/>
                  <w:sz w:val="18"/>
                  <w:u w:val="single"/>
                </w:rPr>
                <w:t>https://www.dph.ncdhhs.gov/programs/epidemiology/communicable-disease/infectious-respiratory-diseases/measles-rubeola/measles-cases-and-outbreaks-north-carolina</w:t>
              </w:r>
            </w:hyperlink>
            <w:r w:rsidRPr="00EF5108">
              <w:rPr>
                <w:rStyle w:val="normaltextrun"/>
                <w:rFonts w:ascii="Calibri" w:eastAsia="Times New Roman" w:hAnsi="Calibri" w:cs="Calibri"/>
                <w:sz w:val="18"/>
              </w:rPr>
              <w:t xml:space="preserve"> </w:t>
            </w:r>
          </w:p>
        </w:tc>
        <w:tc>
          <w:tcPr>
            <w:tcW w:w="66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257B42" w14:textId="77777777" w:rsidR="0062181B" w:rsidRPr="00EF5108" w:rsidRDefault="0062181B" w:rsidP="0062181B">
            <w:pPr>
              <w:widowControl/>
              <w:tabs>
                <w:tab w:val="left" w:pos="2700"/>
              </w:tabs>
              <w:spacing w:after="0" w:line="240" w:lineRule="auto"/>
              <w:rPr>
                <w:rFonts w:eastAsia="Times New Roman"/>
                <w:sz w:val="18"/>
              </w:rPr>
            </w:pPr>
            <w:r w:rsidRPr="00EF5108">
              <w:rPr>
                <w:rFonts w:eastAsia="Times New Roman"/>
                <w:noProof/>
              </w:rPr>
              <w:drawing>
                <wp:inline distT="0" distB="0" distL="0" distR="0" wp14:anchorId="2CE81308" wp14:editId="575C35DB">
                  <wp:extent cx="1883664" cy="188366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26"/>
                          <a:stretch>
                            <a:fillRect/>
                          </a:stretch>
                        </pic:blipFill>
                        <pic:spPr bwMode="auto">
                          <a:xfrm>
                            <a:off x="0" y="0"/>
                            <a:ext cx="1883664" cy="1883664"/>
                          </a:xfrm>
                          <a:prstGeom prst="rect">
                            <a:avLst/>
                          </a:prstGeom>
                          <a:noFill/>
                          <a:ln>
                            <a:noFill/>
                          </a:ln>
                        </pic:spPr>
                      </pic:pic>
                    </a:graphicData>
                  </a:graphic>
                </wp:inline>
              </w:drawing>
            </w:r>
          </w:p>
        </w:tc>
        <w:tc>
          <w:tcPr>
            <w:tcW w:w="28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647E1" w14:textId="77777777" w:rsidR="0062181B" w:rsidRPr="00EF5108" w:rsidRDefault="0062181B" w:rsidP="0062181B">
            <w:pPr>
              <w:widowControl/>
              <w:tabs>
                <w:tab w:val="left" w:pos="2700"/>
              </w:tabs>
              <w:spacing w:after="0" w:line="240" w:lineRule="auto"/>
              <w:rPr>
                <w:rFonts w:eastAsia="Times New Roman"/>
                <w:sz w:val="18"/>
              </w:rPr>
            </w:pPr>
            <w:r w:rsidRPr="00EF5108">
              <w:rPr>
                <w:rFonts w:eastAsia="Times New Roman"/>
                <w:sz w:val="18"/>
              </w:rPr>
              <w:t>El pie de página incluye el logotipo de NCDHHS, División de Salud Pública.</w:t>
            </w:r>
          </w:p>
        </w:tc>
      </w:tr>
      <w:tr w:rsidR="0062181B" w:rsidRPr="00EF5108" w14:paraId="44288A53" w14:textId="77777777" w:rsidTr="002A6B22">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66BDD" w14:textId="066CD491"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Cambria" w:eastAsia="Times New Roman" w:hAnsi="Cambria" w:cs="Cambria"/>
                <w:sz w:val="18"/>
              </w:rPr>
              <w:t> </w:t>
            </w:r>
            <w:r w:rsidRPr="00EF5108">
              <w:rPr>
                <w:rStyle w:val="normaltextrun"/>
                <w:rFonts w:ascii="Apple Color Emoji" w:eastAsia="Times New Roman" w:hAnsi="Apple Color Emoji" w:cs="Calibri"/>
                <w:b/>
                <w:sz w:val="18"/>
              </w:rPr>
              <w:t>Prot</w:t>
            </w:r>
            <w:r w:rsidRPr="00EF5108">
              <w:rPr>
                <w:rStyle w:val="normaltextrun"/>
                <w:rFonts w:ascii="Cambria" w:eastAsia="Times New Roman" w:hAnsi="Cambria" w:cs="Cambria"/>
                <w:b/>
                <w:sz w:val="18"/>
              </w:rPr>
              <w:t>é</w:t>
            </w:r>
            <w:r w:rsidRPr="00EF5108">
              <w:rPr>
                <w:rStyle w:val="normaltextrun"/>
                <w:rFonts w:ascii="Apple Color Emoji" w:eastAsia="Times New Roman" w:hAnsi="Apple Color Emoji" w:cs="Calibri"/>
                <w:b/>
                <w:sz w:val="18"/>
              </w:rPr>
              <w:t>gete</w:t>
            </w:r>
            <w:r>
              <w:rPr>
                <w:rStyle w:val="normaltextrun"/>
                <w:rFonts w:ascii="Apple Color Emoji" w:eastAsia="Times New Roman" w:hAnsi="Apple Color Emoji" w:cs="Calibri"/>
                <w:b/>
                <w:sz w:val="18"/>
              </w:rPr>
              <w:t xml:space="preserve"> </w:t>
            </w:r>
            <w:r w:rsidRPr="00EF5108">
              <w:rPr>
                <w:rStyle w:val="normaltextrun"/>
                <w:rFonts w:ascii="Apple Color Emoji" w:eastAsia="Times New Roman" w:hAnsi="Apple Color Emoji" w:cs="Calibri"/>
                <w:b/>
                <w:sz w:val="18"/>
              </w:rPr>
              <w:t>a ti mismo y a tu familia del sarampi</w:t>
            </w:r>
            <w:r w:rsidRPr="00EF5108">
              <w:rPr>
                <w:rStyle w:val="normaltextrun"/>
                <w:rFonts w:ascii="Cambria" w:eastAsia="Times New Roman" w:hAnsi="Cambria" w:cs="Cambria"/>
                <w:b/>
                <w:sz w:val="18"/>
              </w:rPr>
              <w:t>ó</w:t>
            </w:r>
            <w:r w:rsidRPr="00EF5108">
              <w:rPr>
                <w:rStyle w:val="normaltextrun"/>
                <w:rFonts w:ascii="Apple Color Emoji" w:eastAsia="Times New Roman" w:hAnsi="Apple Color Emoji" w:cs="Calibri"/>
                <w:b/>
                <w:sz w:val="18"/>
              </w:rPr>
              <w:t>n</w:t>
            </w:r>
          </w:p>
          <w:p w14:paraId="2A64F9AB" w14:textId="706AF8AF"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La mejor manera de prevenir el sarampión es</w:t>
            </w:r>
            <w:r>
              <w:rPr>
                <w:rStyle w:val="normaltextrun"/>
                <w:rFonts w:ascii="Calibri" w:eastAsia="Times New Roman" w:hAnsi="Calibri" w:cs="Calibri"/>
                <w:sz w:val="18"/>
              </w:rPr>
              <w:t xml:space="preserve"> </w:t>
            </w:r>
            <w:r w:rsidRPr="000D7F33">
              <w:rPr>
                <w:rStyle w:val="normaltextrun"/>
                <w:rFonts w:ascii="Calibri" w:eastAsia="Times New Roman" w:hAnsi="Calibri" w:cs="Calibri"/>
                <w:b/>
                <w:bCs/>
                <w:sz w:val="18"/>
              </w:rPr>
              <w:t>vacunándose</w:t>
            </w:r>
            <w:r w:rsidRPr="00EF5108">
              <w:rPr>
                <w:rStyle w:val="normaltextrun"/>
                <w:rFonts w:ascii="Calibri" w:eastAsia="Times New Roman" w:hAnsi="Calibri" w:cs="Calibri"/>
                <w:sz w:val="18"/>
              </w:rPr>
              <w:t>.</w:t>
            </w:r>
            <w:r w:rsidRPr="00EF5108">
              <w:rPr>
                <w:rStyle w:val="eop"/>
                <w:rFonts w:ascii="Calibri" w:eastAsia="Times New Roman" w:hAnsi="Calibri" w:cs="Calibri"/>
                <w:sz w:val="18"/>
              </w:rPr>
              <w:t> </w:t>
            </w:r>
          </w:p>
          <w:p w14:paraId="7ECADCAD" w14:textId="77777777" w:rsidR="0062181B" w:rsidRPr="00EF5108" w:rsidRDefault="0062181B" w:rsidP="0062181B">
            <w:pPr>
              <w:pStyle w:val="paragraph"/>
              <w:widowControl/>
              <w:spacing w:before="0" w:after="0"/>
              <w:rPr>
                <w:rFonts w:ascii="Calibri" w:eastAsia="Times New Roman" w:hAnsi="Calibri" w:cs="Calibri"/>
                <w:spacing w:val="-4"/>
                <w:sz w:val="18"/>
              </w:rPr>
            </w:pPr>
            <w:r w:rsidRPr="00EF5108">
              <w:rPr>
                <w:rStyle w:val="normaltextrun"/>
                <w:rFonts w:ascii="Calibri" w:eastAsia="Times New Roman" w:hAnsi="Calibri" w:cs="Calibri"/>
                <w:spacing w:val="-4"/>
                <w:sz w:val="18"/>
              </w:rPr>
              <w:t>NCDHHS recomienda que </w:t>
            </w:r>
            <w:r w:rsidRPr="00EF5108">
              <w:rPr>
                <w:rStyle w:val="normaltextrun"/>
                <w:rFonts w:ascii="Calibri" w:eastAsia="Times New Roman" w:hAnsi="Calibri" w:cs="Calibri"/>
                <w:b/>
                <w:spacing w:val="-4"/>
                <w:sz w:val="18"/>
              </w:rPr>
              <w:t>cualquier persona de 1 año o más</w:t>
            </w:r>
            <w:r w:rsidRPr="00EF5108">
              <w:rPr>
                <w:rStyle w:val="normaltextrun"/>
                <w:rFonts w:ascii="Calibri" w:eastAsia="Times New Roman" w:hAnsi="Calibri" w:cs="Calibri"/>
                <w:spacing w:val="-4"/>
                <w:sz w:val="18"/>
              </w:rPr>
              <w:t> que no esté vacunada reciba la vacuna contra el sarampión. La vacunación ayuda a protegerte a ti y a las personas que te rodean.</w:t>
            </w:r>
            <w:r w:rsidRPr="00EF5108">
              <w:rPr>
                <w:rStyle w:val="eop"/>
                <w:rFonts w:ascii="Calibri" w:eastAsia="Times New Roman" w:hAnsi="Calibri" w:cs="Calibri"/>
                <w:spacing w:val="-4"/>
                <w:sz w:val="18"/>
              </w:rPr>
              <w:t> </w:t>
            </w:r>
          </w:p>
          <w:p w14:paraId="4780C498" w14:textId="676068E5" w:rsidR="0062181B" w:rsidRPr="00EF5108" w:rsidRDefault="0062181B" w:rsidP="0062181B">
            <w:pPr>
              <w:pStyle w:val="paragraph"/>
              <w:widowControl/>
              <w:spacing w:before="0" w:after="0"/>
              <w:rPr>
                <w:rStyle w:val="normaltextrun"/>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Cambria" w:eastAsia="Times New Roman" w:hAnsi="Cambria" w:cs="Cambria"/>
                <w:sz w:val="18"/>
              </w:rPr>
              <w:t> </w:t>
            </w:r>
            <w:r w:rsidRPr="00EF5108">
              <w:rPr>
                <w:rStyle w:val="normaltextrun"/>
                <w:rFonts w:ascii="Apple Color Emoji" w:eastAsia="Times New Roman" w:hAnsi="Apple Color Emoji" w:cs="Calibri"/>
                <w:sz w:val="18"/>
              </w:rPr>
              <w:t>Encuentra informaci</w:t>
            </w:r>
            <w:r w:rsidRPr="00EF5108">
              <w:rPr>
                <w:rStyle w:val="normaltextrun"/>
                <w:rFonts w:ascii="Cambria" w:eastAsia="Times New Roman" w:hAnsi="Cambria" w:cs="Cambria"/>
                <w:sz w:val="18"/>
              </w:rPr>
              <w:t>ó</w:t>
            </w:r>
            <w:r w:rsidRPr="00EF5108">
              <w:rPr>
                <w:rStyle w:val="normaltextrun"/>
                <w:rFonts w:ascii="Apple Color Emoji" w:eastAsia="Times New Roman" w:hAnsi="Apple Color Emoji" w:cs="Calibri"/>
                <w:sz w:val="18"/>
              </w:rPr>
              <w:t xml:space="preserve">n sobre </w:t>
            </w:r>
            <w:r>
              <w:rPr>
                <w:rStyle w:val="normaltextrun"/>
                <w:rFonts w:ascii="Apple Color Emoji" w:eastAsia="Times New Roman" w:hAnsi="Apple Color Emoji" w:cs="Calibri"/>
                <w:sz w:val="18"/>
              </w:rPr>
              <w:t xml:space="preserve">la </w:t>
            </w:r>
            <w:r w:rsidRPr="00EF5108">
              <w:rPr>
                <w:rStyle w:val="normaltextrun"/>
                <w:rFonts w:ascii="Apple Color Emoji" w:eastAsia="Times New Roman" w:hAnsi="Apple Color Emoji" w:cs="Calibri"/>
                <w:sz w:val="18"/>
              </w:rPr>
              <w:t xml:space="preserve">vacuna: </w:t>
            </w:r>
            <w:hyperlink r:id="rId27" w:history="1">
              <w:r w:rsidRPr="00EF5108">
                <w:rPr>
                  <w:rStyle w:val="normaltextrun"/>
                  <w:rFonts w:ascii="Apple Color Emoji" w:eastAsia="Times New Roman" w:hAnsi="Apple Color Emoji" w:cs="Calibri"/>
                  <w:sz w:val="18"/>
                  <w:u w:val="single"/>
                </w:rPr>
                <w:t>https://www.dph.ncdhhs.gov/programs/epidemiology/immunization/details/mmr-vaccine</w:t>
              </w:r>
            </w:hyperlink>
            <w:r w:rsidRPr="00EF5108">
              <w:rPr>
                <w:rStyle w:val="normaltextrun"/>
                <w:rFonts w:ascii="Calibri" w:eastAsia="Times New Roman" w:hAnsi="Calibri" w:cs="Calibri"/>
                <w:sz w:val="18"/>
              </w:rPr>
              <w:t xml:space="preserve"> </w:t>
            </w:r>
          </w:p>
          <w:p w14:paraId="3202DCDA" w14:textId="77777777" w:rsidR="0062181B" w:rsidRPr="00EF5108" w:rsidRDefault="0062181B" w:rsidP="0062181B">
            <w:pPr>
              <w:pStyle w:val="paragraph"/>
              <w:widowControl/>
              <w:spacing w:before="0" w:after="0"/>
              <w:rPr>
                <w:rStyle w:val="normaltextrun"/>
                <w:rFonts w:ascii="Calibri" w:eastAsia="Times New Roman" w:hAnsi="Calibri" w:cs="Calibri"/>
                <w:sz w:val="18"/>
                <w:highlight w:val="yellow"/>
              </w:rPr>
            </w:pPr>
          </w:p>
          <w:p w14:paraId="32DF64AC" w14:textId="77777777" w:rsidR="0062181B" w:rsidRPr="00EF5108" w:rsidRDefault="0062181B" w:rsidP="0062181B">
            <w:pPr>
              <w:pStyle w:val="paragraph"/>
              <w:widowControl/>
              <w:spacing w:before="0" w:after="0"/>
              <w:rPr>
                <w:rStyle w:val="normaltextrun"/>
                <w:rFonts w:ascii="Calibri" w:eastAsia="Times New Roman" w:hAnsi="Calibri" w:cs="Calibri"/>
                <w:sz w:val="18"/>
              </w:rPr>
            </w:pPr>
            <w:r w:rsidRPr="00EF5108">
              <w:rPr>
                <w:rStyle w:val="normaltextrun"/>
                <w:rFonts w:ascii="Calibri" w:eastAsia="Times New Roman" w:hAnsi="Calibri" w:cs="Calibri"/>
                <w:sz w:val="18"/>
                <w:highlight w:val="yellow"/>
              </w:rPr>
              <w:t>O</w:t>
            </w:r>
          </w:p>
          <w:p w14:paraId="3F25ED48" w14:textId="77777777" w:rsidR="0062181B" w:rsidRPr="00EF5108" w:rsidRDefault="0062181B" w:rsidP="0062181B">
            <w:pPr>
              <w:pStyle w:val="paragraph"/>
              <w:widowControl/>
              <w:spacing w:before="0" w:after="0"/>
              <w:rPr>
                <w:rStyle w:val="normaltextrun"/>
                <w:rFonts w:ascii="Calibri" w:eastAsia="Times New Roman" w:hAnsi="Calibri" w:cs="Calibri"/>
                <w:sz w:val="18"/>
              </w:rPr>
            </w:pPr>
          </w:p>
          <w:p w14:paraId="2D0CB1FB" w14:textId="77777777"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Cambria" w:eastAsia="Times New Roman" w:hAnsi="Cambria" w:cs="Cambria"/>
                <w:sz w:val="18"/>
              </w:rPr>
              <w:t> </w:t>
            </w:r>
            <w:r w:rsidRPr="00EF5108">
              <w:rPr>
                <w:rStyle w:val="normaltextrun"/>
                <w:rFonts w:ascii="Apple Color Emoji" w:eastAsia="Times New Roman" w:hAnsi="Apple Color Emoji" w:cs="Calibri"/>
                <w:b/>
                <w:sz w:val="18"/>
              </w:rPr>
              <w:t>Prot</w:t>
            </w:r>
            <w:r w:rsidRPr="00EF5108">
              <w:rPr>
                <w:rStyle w:val="normaltextrun"/>
                <w:rFonts w:ascii="Cambria" w:eastAsia="Times New Roman" w:hAnsi="Cambria" w:cs="Cambria"/>
                <w:b/>
                <w:sz w:val="18"/>
              </w:rPr>
              <w:t>é</w:t>
            </w:r>
            <w:r w:rsidRPr="00EF5108">
              <w:rPr>
                <w:rStyle w:val="normaltextrun"/>
                <w:rFonts w:ascii="Apple Color Emoji" w:eastAsia="Times New Roman" w:hAnsi="Apple Color Emoji" w:cs="Calibri"/>
                <w:b/>
                <w:sz w:val="18"/>
              </w:rPr>
              <w:t>gete del sarampi</w:t>
            </w:r>
            <w:r w:rsidRPr="00EF5108">
              <w:rPr>
                <w:rStyle w:val="normaltextrun"/>
                <w:rFonts w:ascii="Cambria" w:eastAsia="Times New Roman" w:hAnsi="Cambria" w:cs="Cambria"/>
                <w:b/>
                <w:sz w:val="18"/>
              </w:rPr>
              <w:t>ó</w:t>
            </w:r>
            <w:r w:rsidRPr="00EF5108">
              <w:rPr>
                <w:rStyle w:val="normaltextrun"/>
                <w:rFonts w:ascii="Apple Color Emoji" w:eastAsia="Times New Roman" w:hAnsi="Apple Color Emoji" w:cs="Calibri"/>
                <w:b/>
                <w:sz w:val="18"/>
              </w:rPr>
              <w:t>n</w:t>
            </w:r>
            <w:r w:rsidRPr="00EF5108">
              <w:rPr>
                <w:rStyle w:val="eop"/>
                <w:rFonts w:ascii="Calibri" w:eastAsia="Times New Roman" w:hAnsi="Calibri" w:cs="Calibri"/>
                <w:sz w:val="18"/>
              </w:rPr>
              <w:t> </w:t>
            </w:r>
          </w:p>
          <w:p w14:paraId="5B14C751" w14:textId="2C21758F"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La mejor manera de prevenir el sarampión es</w:t>
            </w:r>
            <w:r>
              <w:rPr>
                <w:rStyle w:val="normaltextrun"/>
                <w:rFonts w:ascii="Calibri" w:eastAsia="Times New Roman" w:hAnsi="Calibri" w:cs="Calibri"/>
                <w:sz w:val="18"/>
              </w:rPr>
              <w:t xml:space="preserve"> </w:t>
            </w:r>
            <w:r w:rsidRPr="000D7F33">
              <w:rPr>
                <w:rStyle w:val="normaltextrun"/>
                <w:rFonts w:ascii="Calibri" w:eastAsia="Times New Roman" w:hAnsi="Calibri" w:cs="Calibri"/>
                <w:b/>
                <w:bCs/>
                <w:sz w:val="18"/>
              </w:rPr>
              <w:t>vacunándo</w:t>
            </w:r>
            <w:r>
              <w:rPr>
                <w:rStyle w:val="normaltextrun"/>
                <w:rFonts w:ascii="Calibri" w:eastAsia="Times New Roman" w:hAnsi="Calibri" w:cs="Calibri"/>
                <w:b/>
                <w:bCs/>
                <w:sz w:val="18"/>
              </w:rPr>
              <w:t>s</w:t>
            </w:r>
            <w:r w:rsidRPr="000D7F33">
              <w:rPr>
                <w:rStyle w:val="normaltextrun"/>
                <w:rFonts w:ascii="Calibri" w:eastAsia="Times New Roman" w:hAnsi="Calibri" w:cs="Calibri"/>
                <w:b/>
                <w:bCs/>
                <w:sz w:val="18"/>
              </w:rPr>
              <w:t>e</w:t>
            </w:r>
            <w:r w:rsidRPr="00EF5108">
              <w:rPr>
                <w:rStyle w:val="normaltextrun"/>
                <w:rFonts w:ascii="Calibri" w:eastAsia="Times New Roman" w:hAnsi="Calibri" w:cs="Calibri"/>
                <w:sz w:val="18"/>
              </w:rPr>
              <w:t>.</w:t>
            </w:r>
            <w:r w:rsidRPr="00EF5108">
              <w:rPr>
                <w:rStyle w:val="eop"/>
                <w:rFonts w:ascii="Calibri" w:eastAsia="Times New Roman" w:hAnsi="Calibri" w:cs="Calibri"/>
                <w:sz w:val="18"/>
              </w:rPr>
              <w:t> </w:t>
            </w:r>
          </w:p>
          <w:p w14:paraId="472F6629" w14:textId="0D1E78DC"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lastRenderedPageBreak/>
              <w:t>NCDHHS recomienda que </w:t>
            </w:r>
            <w:r w:rsidRPr="00EF5108">
              <w:rPr>
                <w:rStyle w:val="normaltextrun"/>
                <w:rFonts w:ascii="Calibri" w:eastAsia="Times New Roman" w:hAnsi="Calibri" w:cs="Calibri"/>
                <w:b/>
                <w:sz w:val="18"/>
              </w:rPr>
              <w:t>cualquier persona de 1 año o más</w:t>
            </w:r>
            <w:r w:rsidRPr="00EF5108">
              <w:rPr>
                <w:rStyle w:val="normaltextrun"/>
                <w:rFonts w:ascii="Calibri" w:eastAsia="Times New Roman" w:hAnsi="Calibri" w:cs="Calibri"/>
                <w:sz w:val="18"/>
              </w:rPr>
              <w:t> que no esté vacunada reciba la vacuna contra el sarampión.</w:t>
            </w:r>
            <w:r w:rsidRPr="00EF5108">
              <w:rPr>
                <w:rStyle w:val="scxw156911409"/>
                <w:rFonts w:ascii="Calibri" w:eastAsia="Times New Roman" w:hAnsi="Calibri" w:cs="Calibri"/>
                <w:sz w:val="18"/>
              </w:rPr>
              <w:t> </w:t>
            </w:r>
          </w:p>
          <w:p w14:paraId="006F16C7" w14:textId="77777777" w:rsidR="0062181B" w:rsidRPr="00EF5108" w:rsidRDefault="0062181B" w:rsidP="0062181B">
            <w:pPr>
              <w:pStyle w:val="paragraph"/>
              <w:widowControl/>
              <w:spacing w:before="0" w:after="0"/>
              <w:rPr>
                <w:rStyle w:val="normaltextrun"/>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Cambria" w:eastAsia="Times New Roman" w:hAnsi="Cambria" w:cs="Cambria"/>
                <w:sz w:val="18"/>
              </w:rPr>
              <w:t> </w:t>
            </w:r>
            <w:r w:rsidRPr="00EF5108">
              <w:rPr>
                <w:rStyle w:val="normaltextrun"/>
                <w:rFonts w:ascii="Apple Color Emoji" w:eastAsia="Times New Roman" w:hAnsi="Apple Color Emoji" w:cs="Calibri"/>
                <w:sz w:val="18"/>
              </w:rPr>
              <w:t>M</w:t>
            </w:r>
            <w:r w:rsidRPr="00EF5108">
              <w:rPr>
                <w:rStyle w:val="normaltextrun"/>
                <w:rFonts w:ascii="Cambria" w:eastAsia="Times New Roman" w:hAnsi="Cambria" w:cs="Cambria"/>
                <w:sz w:val="18"/>
              </w:rPr>
              <w:t>á</w:t>
            </w:r>
            <w:r w:rsidRPr="00EF5108">
              <w:rPr>
                <w:rStyle w:val="normaltextrun"/>
                <w:rFonts w:ascii="Apple Color Emoji" w:eastAsia="Times New Roman" w:hAnsi="Apple Color Emoji" w:cs="Calibri"/>
                <w:sz w:val="18"/>
              </w:rPr>
              <w:t>s informaci</w:t>
            </w:r>
            <w:r w:rsidRPr="00EF5108">
              <w:rPr>
                <w:rStyle w:val="normaltextrun"/>
                <w:rFonts w:ascii="Cambria" w:eastAsia="Times New Roman" w:hAnsi="Cambria" w:cs="Cambria"/>
                <w:sz w:val="18"/>
              </w:rPr>
              <w:t>ó</w:t>
            </w:r>
            <w:r w:rsidRPr="00EF5108">
              <w:rPr>
                <w:rStyle w:val="normaltextrun"/>
                <w:rFonts w:ascii="Apple Color Emoji" w:eastAsia="Times New Roman" w:hAnsi="Apple Color Emoji" w:cs="Calibri"/>
                <w:sz w:val="18"/>
              </w:rPr>
              <w:t xml:space="preserve">n: </w:t>
            </w:r>
            <w:hyperlink r:id="rId28" w:history="1">
              <w:r w:rsidRPr="00EF5108">
                <w:rPr>
                  <w:rStyle w:val="normaltextrun"/>
                  <w:rFonts w:ascii="Apple Color Emoji" w:eastAsia="Times New Roman" w:hAnsi="Apple Color Emoji" w:cs="Calibri"/>
                  <w:sz w:val="18"/>
                  <w:u w:val="single"/>
                </w:rPr>
                <w:t>https://www.dph.ncdhhs.gov/programs/epidemiology/immunization/details/mmr-vaccine</w:t>
              </w:r>
            </w:hyperlink>
          </w:p>
        </w:tc>
        <w:tc>
          <w:tcPr>
            <w:tcW w:w="66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988A4" w14:textId="1704B408" w:rsidR="0062181B" w:rsidRPr="00EF5108" w:rsidRDefault="002A6B22" w:rsidP="0062181B">
            <w:pPr>
              <w:widowControl/>
              <w:tabs>
                <w:tab w:val="left" w:pos="2700"/>
              </w:tabs>
              <w:spacing w:after="0" w:line="240" w:lineRule="auto"/>
              <w:rPr>
                <w:rFonts w:eastAsia="Times New Roman"/>
                <w:sz w:val="18"/>
              </w:rPr>
            </w:pPr>
            <w:r w:rsidRPr="00EF5108">
              <w:rPr>
                <w:rFonts w:eastAsia="Times New Roman"/>
                <w:noProof/>
              </w:rPr>
              <w:lastRenderedPageBreak/>
              <w:drawing>
                <wp:anchor distT="0" distB="0" distL="114300" distR="114300" simplePos="0" relativeHeight="251658247" behindDoc="1" locked="0" layoutInCell="1" allowOverlap="1" wp14:anchorId="6BADE2CF" wp14:editId="4BBB1E5B">
                  <wp:simplePos x="0" y="0"/>
                  <wp:positionH relativeFrom="column">
                    <wp:posOffset>2089415</wp:posOffset>
                  </wp:positionH>
                  <wp:positionV relativeFrom="paragraph">
                    <wp:posOffset>0</wp:posOffset>
                  </wp:positionV>
                  <wp:extent cx="1883410" cy="1883410"/>
                  <wp:effectExtent l="0" t="0" r="0" b="0"/>
                  <wp:wrapTight wrapText="bothSides">
                    <wp:wrapPolygon edited="0">
                      <wp:start x="0" y="0"/>
                      <wp:lineTo x="0" y="21411"/>
                      <wp:lineTo x="21411" y="21411"/>
                      <wp:lineTo x="21411"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9"/>
                          <a:stretch>
                            <a:fillRect/>
                          </a:stretch>
                        </pic:blipFill>
                        <pic:spPr bwMode="auto">
                          <a:xfrm>
                            <a:off x="0" y="0"/>
                            <a:ext cx="1883410" cy="1883410"/>
                          </a:xfrm>
                          <a:prstGeom prst="rect">
                            <a:avLst/>
                          </a:prstGeom>
                          <a:noFill/>
                          <a:ln>
                            <a:noFill/>
                          </a:ln>
                        </pic:spPr>
                      </pic:pic>
                    </a:graphicData>
                  </a:graphic>
                  <wp14:sizeRelH relativeFrom="page">
                    <wp14:pctWidth>0</wp14:pctWidth>
                  </wp14:sizeRelH>
                  <wp14:sizeRelV relativeFrom="page">
                    <wp14:pctHeight>0</wp14:pctHeight>
                  </wp14:sizeRelV>
                </wp:anchor>
              </w:drawing>
            </w:r>
            <w:r w:rsidR="0062181B" w:rsidRPr="00EF5108">
              <w:rPr>
                <w:rFonts w:eastAsia="Times New Roman"/>
                <w:noProof/>
              </w:rPr>
              <w:drawing>
                <wp:inline distT="0" distB="0" distL="0" distR="0" wp14:anchorId="468C8320" wp14:editId="446CB1F3">
                  <wp:extent cx="1883664" cy="188366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30"/>
                          <a:stretch>
                            <a:fillRect/>
                          </a:stretch>
                        </pic:blipFill>
                        <pic:spPr bwMode="auto">
                          <a:xfrm>
                            <a:off x="0" y="0"/>
                            <a:ext cx="1883664" cy="1883664"/>
                          </a:xfrm>
                          <a:prstGeom prst="rect">
                            <a:avLst/>
                          </a:prstGeom>
                          <a:noFill/>
                          <a:ln>
                            <a:noFill/>
                          </a:ln>
                        </pic:spPr>
                      </pic:pic>
                    </a:graphicData>
                  </a:graphic>
                </wp:inline>
              </w:drawing>
            </w:r>
            <w:r w:rsidR="0062181B" w:rsidRPr="00EF5108">
              <w:rPr>
                <w:rFonts w:eastAsia="Times New Roman"/>
                <w:sz w:val="18"/>
              </w:rPr>
              <w:t xml:space="preserve">  </w:t>
            </w:r>
          </w:p>
        </w:tc>
        <w:tc>
          <w:tcPr>
            <w:tcW w:w="28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8BC5D6" w14:textId="58CCFAB6" w:rsidR="0062181B" w:rsidRPr="00EF5108" w:rsidRDefault="0062181B" w:rsidP="107D497E">
            <w:pPr>
              <w:widowControl/>
              <w:tabs>
                <w:tab w:val="left" w:pos="2700"/>
              </w:tabs>
              <w:spacing w:after="0" w:line="240" w:lineRule="auto"/>
              <w:rPr>
                <w:rFonts w:eastAsia="Times New Roman"/>
                <w:sz w:val="18"/>
                <w:szCs w:val="18"/>
                <w:lang w:val="es-ES"/>
              </w:rPr>
            </w:pPr>
            <w:r w:rsidRPr="107D497E">
              <w:rPr>
                <w:rFonts w:eastAsia="Times New Roman"/>
                <w:sz w:val="18"/>
                <w:szCs w:val="18"/>
                <w:lang w:val="es-ES"/>
              </w:rPr>
              <w:t xml:space="preserve">Imagen de un médico colocando </w:t>
            </w:r>
            <w:proofErr w:type="gramStart"/>
            <w:r w:rsidRPr="107D497E">
              <w:rPr>
                <w:rFonts w:eastAsia="Times New Roman"/>
                <w:sz w:val="18"/>
                <w:szCs w:val="18"/>
                <w:lang w:val="es-ES"/>
              </w:rPr>
              <w:t>una curita</w:t>
            </w:r>
            <w:proofErr w:type="gramEnd"/>
            <w:r w:rsidRPr="107D497E">
              <w:rPr>
                <w:rFonts w:eastAsia="Times New Roman"/>
                <w:sz w:val="18"/>
                <w:szCs w:val="18"/>
                <w:lang w:val="es-ES"/>
              </w:rPr>
              <w:t xml:space="preserve"> en el brazo de un niño. El texto dice "La mejor manera de prevenir el sarampión es vacunándose". El pie de página incluye el logotipo de NCDHHS, División de Salud Pública.</w:t>
            </w:r>
          </w:p>
          <w:p w14:paraId="233161E9" w14:textId="77777777" w:rsidR="0062181B" w:rsidRPr="00EF5108" w:rsidRDefault="0062181B" w:rsidP="0062181B">
            <w:pPr>
              <w:widowControl/>
              <w:tabs>
                <w:tab w:val="left" w:pos="2700"/>
              </w:tabs>
              <w:spacing w:after="0" w:line="240" w:lineRule="auto"/>
              <w:rPr>
                <w:rFonts w:eastAsia="Times New Roman"/>
                <w:sz w:val="18"/>
              </w:rPr>
            </w:pPr>
          </w:p>
          <w:p w14:paraId="3885DFD7" w14:textId="77777777" w:rsidR="0062181B" w:rsidRPr="00EF5108" w:rsidRDefault="0062181B" w:rsidP="0062181B">
            <w:pPr>
              <w:widowControl/>
              <w:tabs>
                <w:tab w:val="left" w:pos="2700"/>
              </w:tabs>
              <w:spacing w:after="0" w:line="240" w:lineRule="auto"/>
              <w:rPr>
                <w:rFonts w:eastAsia="Times New Roman"/>
                <w:sz w:val="18"/>
              </w:rPr>
            </w:pPr>
          </w:p>
          <w:p w14:paraId="02E91DCA" w14:textId="00E6D56C" w:rsidR="0062181B" w:rsidRPr="00EF5108" w:rsidRDefault="0062181B" w:rsidP="107D497E">
            <w:pPr>
              <w:widowControl/>
              <w:tabs>
                <w:tab w:val="left" w:pos="2700"/>
              </w:tabs>
              <w:spacing w:after="0" w:line="240" w:lineRule="auto"/>
              <w:rPr>
                <w:rFonts w:eastAsia="Times New Roman"/>
                <w:sz w:val="18"/>
                <w:szCs w:val="18"/>
                <w:lang w:val="es-ES"/>
              </w:rPr>
            </w:pPr>
            <w:r w:rsidRPr="107D497E">
              <w:rPr>
                <w:rFonts w:eastAsia="Times New Roman"/>
                <w:sz w:val="18"/>
                <w:szCs w:val="18"/>
                <w:lang w:val="es-ES"/>
              </w:rPr>
              <w:t xml:space="preserve">Imagen de un niño pequeño que muestra su brazo fuerte con </w:t>
            </w:r>
            <w:proofErr w:type="gramStart"/>
            <w:r w:rsidRPr="107D497E">
              <w:rPr>
                <w:rFonts w:eastAsia="Times New Roman"/>
                <w:sz w:val="18"/>
                <w:szCs w:val="18"/>
                <w:lang w:val="es-ES"/>
              </w:rPr>
              <w:t>una curita</w:t>
            </w:r>
            <w:proofErr w:type="gramEnd"/>
            <w:r w:rsidRPr="107D497E">
              <w:rPr>
                <w:rFonts w:eastAsia="Times New Roman"/>
                <w:sz w:val="18"/>
                <w:szCs w:val="18"/>
                <w:lang w:val="es-ES"/>
              </w:rPr>
              <w:t>. El texto dice "La mejor manera de prevenir el sarampión es vacunándose". El pie de página incluye el logotipo de NCDHHS, División de Salud Pública.</w:t>
            </w:r>
          </w:p>
        </w:tc>
      </w:tr>
      <w:tr w:rsidR="0062181B" w:rsidRPr="00EF5108" w14:paraId="1D75EE5C" w14:textId="77777777" w:rsidTr="002A6B22">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AC342" w14:textId="77777777" w:rsidR="0062181B" w:rsidRPr="00EF5108" w:rsidRDefault="0062181B" w:rsidP="0062181B">
            <w:pPr>
              <w:widowControl/>
              <w:spacing w:after="0" w:line="240" w:lineRule="auto"/>
              <w:rPr>
                <w:rFonts w:eastAsia="Times New Roman"/>
                <w:color w:val="000000"/>
                <w:sz w:val="18"/>
              </w:rPr>
            </w:pPr>
            <w:r w:rsidRPr="00EF5108">
              <w:rPr>
                <w:rFonts w:eastAsia="Times New Roman"/>
                <w:color w:val="000000"/>
                <w:spacing w:val="-5"/>
                <w:sz w:val="18"/>
              </w:rPr>
              <w:t xml:space="preserve">¿NO ESTÁS SEGURO DE ESTAR PROTEGIDO CONTRA EL SARAMPIÓN? Comprueba tu inmunidad. Si has recibido dos dosis de la vacuna MMR, es probable que estés protegido. No lo adivines, es fácil de verificar: </w:t>
            </w:r>
            <w:hyperlink r:id="rId31" w:history="1">
              <w:r w:rsidRPr="00EF5108">
                <w:rPr>
                  <w:rFonts w:eastAsia="Times New Roman"/>
                  <w:color w:val="000000"/>
                  <w:spacing w:val="-5"/>
                  <w:sz w:val="18"/>
                  <w:u w:val="single"/>
                </w:rPr>
                <w:t>https://www.dph.ncdhhs.gov/programs/epidemiology/communicable-disease/infectious-respiratory-diseases/measles-rubeola/check-your-immunity-measles</w:t>
              </w:r>
            </w:hyperlink>
            <w:r w:rsidRPr="00EF5108">
              <w:rPr>
                <w:rFonts w:eastAsia="Times New Roman"/>
                <w:color w:val="000000"/>
                <w:sz w:val="18"/>
              </w:rPr>
              <w:t xml:space="preserve"> </w:t>
            </w:r>
          </w:p>
          <w:p w14:paraId="20E1841C" w14:textId="77777777" w:rsidR="0062181B" w:rsidRPr="00EF5108" w:rsidRDefault="0062181B" w:rsidP="0062181B">
            <w:pPr>
              <w:pStyle w:val="paragraph"/>
              <w:widowControl/>
              <w:spacing w:before="0" w:after="0"/>
              <w:rPr>
                <w:rStyle w:val="normaltextrun"/>
                <w:rFonts w:ascii="Calibri" w:eastAsia="Times New Roman" w:hAnsi="Calibri" w:cs="Calibri"/>
                <w:sz w:val="18"/>
              </w:rPr>
            </w:pPr>
          </w:p>
          <w:p w14:paraId="0695E471" w14:textId="77777777" w:rsidR="0062181B" w:rsidRPr="00EF5108" w:rsidRDefault="0062181B" w:rsidP="0062181B">
            <w:pPr>
              <w:pStyle w:val="paragraph"/>
              <w:widowControl/>
              <w:spacing w:before="0" w:after="0"/>
              <w:rPr>
                <w:rStyle w:val="normaltextrun"/>
                <w:rFonts w:ascii="Calibri" w:eastAsia="Times New Roman" w:hAnsi="Calibri" w:cs="Calibri"/>
                <w:sz w:val="18"/>
              </w:rPr>
            </w:pPr>
            <w:r w:rsidRPr="00EF5108">
              <w:rPr>
                <w:rStyle w:val="normaltextrun"/>
                <w:rFonts w:ascii="Calibri" w:eastAsia="Times New Roman" w:hAnsi="Calibri" w:cs="Calibri"/>
                <w:sz w:val="18"/>
                <w:highlight w:val="yellow"/>
              </w:rPr>
              <w:t>O</w:t>
            </w:r>
          </w:p>
          <w:p w14:paraId="3F69745B" w14:textId="614A2283" w:rsidR="0062181B" w:rsidRPr="00EF5108" w:rsidRDefault="0062181B" w:rsidP="0062181B">
            <w:pPr>
              <w:pStyle w:val="paragraph"/>
              <w:widowControl/>
              <w:spacing w:before="0" w:after="0"/>
              <w:rPr>
                <w:rStyle w:val="normaltextrun"/>
                <w:rFonts w:ascii="Apple Color Emoji" w:eastAsia="Times New Roman" w:hAnsi="Apple Color Emoji" w:cs="Calibri"/>
                <w:sz w:val="18"/>
              </w:rPr>
            </w:pPr>
            <w:r w:rsidRPr="00EF5108">
              <w:rPr>
                <w:rFonts w:ascii="Calibri" w:eastAsia="Times New Roman" w:hAnsi="Calibri" w:cs="Calibri"/>
                <w:color w:val="000000"/>
                <w:sz w:val="18"/>
              </w:rPr>
              <w:br/>
              <w:t>¿NO ESTÁS SEGURO DE ESTAR PROTEGIDO CONTRA EL SARAMPIÓN? </w:t>
            </w:r>
            <w:r w:rsidRPr="00EF5108">
              <w:rPr>
                <w:rFonts w:ascii="Calibri" w:eastAsia="Times New Roman" w:hAnsi="Calibri" w:cs="Calibri"/>
                <w:b/>
                <w:color w:val="000000"/>
                <w:sz w:val="18"/>
              </w:rPr>
              <w:t>Comprueba tu inmunidad.</w:t>
            </w:r>
            <w:r w:rsidRPr="00EF5108">
              <w:rPr>
                <w:rFonts w:ascii="Calibri" w:eastAsia="Times New Roman" w:hAnsi="Calibri" w:cs="Calibri"/>
                <w:color w:val="000000"/>
                <w:sz w:val="18"/>
              </w:rPr>
              <w:br/>
              <w:t xml:space="preserve">Realiza la verificación de inmunidad autoguiada para ver qué </w:t>
            </w:r>
            <w:r>
              <w:rPr>
                <w:rFonts w:ascii="Calibri" w:eastAsia="Times New Roman" w:hAnsi="Calibri" w:cs="Calibri"/>
                <w:color w:val="000000"/>
                <w:sz w:val="18"/>
              </w:rPr>
              <w:t>se aplica a tu caso</w:t>
            </w:r>
            <w:r w:rsidRPr="00EF5108">
              <w:rPr>
                <w:rFonts w:ascii="Calibri" w:eastAsia="Times New Roman" w:hAnsi="Calibri" w:cs="Calibri"/>
                <w:color w:val="000000"/>
                <w:sz w:val="18"/>
              </w:rPr>
              <w:t>. (Es para educación y tus respuestas </w:t>
            </w:r>
            <w:r w:rsidRPr="00EF5108">
              <w:rPr>
                <w:rFonts w:ascii="Calibri" w:eastAsia="Times New Roman" w:hAnsi="Calibri" w:cs="Calibri"/>
                <w:b/>
                <w:color w:val="000000"/>
                <w:sz w:val="18"/>
              </w:rPr>
              <w:t>no se registran</w:t>
            </w:r>
            <w:r w:rsidRPr="00EF5108">
              <w:rPr>
                <w:rFonts w:ascii="Calibri" w:eastAsia="Times New Roman" w:hAnsi="Calibri" w:cs="Calibri"/>
                <w:color w:val="000000"/>
                <w:sz w:val="18"/>
              </w:rPr>
              <w:t>). Tu proveedor de atención médica es tu fuente más confiable para las preguntas sobre la inmunidad contra el sarampión.</w:t>
            </w:r>
          </w:p>
        </w:tc>
        <w:tc>
          <w:tcPr>
            <w:tcW w:w="66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18E77" w14:textId="0DCC2FE1" w:rsidR="0062181B" w:rsidRPr="00EF5108" w:rsidRDefault="002A6B22" w:rsidP="0062181B">
            <w:pPr>
              <w:widowControl/>
              <w:tabs>
                <w:tab w:val="left" w:pos="2700"/>
              </w:tabs>
              <w:spacing w:after="0" w:line="240" w:lineRule="auto"/>
              <w:rPr>
                <w:rFonts w:eastAsia="Times New Roman"/>
                <w:sz w:val="18"/>
              </w:rPr>
            </w:pPr>
            <w:r w:rsidRPr="00EF5108">
              <w:rPr>
                <w:rFonts w:eastAsia="Times New Roman"/>
                <w:noProof/>
              </w:rPr>
              <w:drawing>
                <wp:anchor distT="0" distB="0" distL="114300" distR="114300" simplePos="0" relativeHeight="251658245" behindDoc="1" locked="0" layoutInCell="1" allowOverlap="1" wp14:anchorId="40AB0176" wp14:editId="5D6BFDB7">
                  <wp:simplePos x="0" y="0"/>
                  <wp:positionH relativeFrom="column">
                    <wp:posOffset>2119560</wp:posOffset>
                  </wp:positionH>
                  <wp:positionV relativeFrom="paragraph">
                    <wp:posOffset>0</wp:posOffset>
                  </wp:positionV>
                  <wp:extent cx="1883410" cy="1883410"/>
                  <wp:effectExtent l="0" t="0" r="0" b="0"/>
                  <wp:wrapTight wrapText="bothSides">
                    <wp:wrapPolygon edited="0">
                      <wp:start x="0" y="0"/>
                      <wp:lineTo x="0" y="21411"/>
                      <wp:lineTo x="21411" y="21411"/>
                      <wp:lineTo x="21411"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32"/>
                          <a:stretch>
                            <a:fillRect/>
                          </a:stretch>
                        </pic:blipFill>
                        <pic:spPr bwMode="auto">
                          <a:xfrm>
                            <a:off x="0" y="0"/>
                            <a:ext cx="1883410" cy="1883410"/>
                          </a:xfrm>
                          <a:prstGeom prst="rect">
                            <a:avLst/>
                          </a:prstGeom>
                          <a:noFill/>
                          <a:ln>
                            <a:noFill/>
                          </a:ln>
                        </pic:spPr>
                      </pic:pic>
                    </a:graphicData>
                  </a:graphic>
                  <wp14:sizeRelH relativeFrom="page">
                    <wp14:pctWidth>0</wp14:pctWidth>
                  </wp14:sizeRelH>
                  <wp14:sizeRelV relativeFrom="page">
                    <wp14:pctHeight>0</wp14:pctHeight>
                  </wp14:sizeRelV>
                </wp:anchor>
              </w:drawing>
            </w:r>
            <w:r w:rsidR="0062181B" w:rsidRPr="00EF5108">
              <w:rPr>
                <w:rFonts w:eastAsia="Times New Roman"/>
                <w:noProof/>
              </w:rPr>
              <w:drawing>
                <wp:inline distT="0" distB="0" distL="0" distR="0" wp14:anchorId="07A0D923" wp14:editId="65FDF3E4">
                  <wp:extent cx="1883664" cy="188366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33"/>
                          <a:stretch>
                            <a:fillRect/>
                          </a:stretch>
                        </pic:blipFill>
                        <pic:spPr bwMode="auto">
                          <a:xfrm>
                            <a:off x="0" y="0"/>
                            <a:ext cx="1883664" cy="1883664"/>
                          </a:xfrm>
                          <a:prstGeom prst="rect">
                            <a:avLst/>
                          </a:prstGeom>
                          <a:noFill/>
                          <a:ln>
                            <a:noFill/>
                          </a:ln>
                        </pic:spPr>
                      </pic:pic>
                    </a:graphicData>
                  </a:graphic>
                </wp:inline>
              </w:drawing>
            </w:r>
            <w:r w:rsidR="0062181B" w:rsidRPr="00EF5108">
              <w:rPr>
                <w:rFonts w:eastAsia="Times New Roman"/>
                <w:sz w:val="18"/>
              </w:rPr>
              <w:t xml:space="preserve">  </w:t>
            </w:r>
          </w:p>
        </w:tc>
        <w:tc>
          <w:tcPr>
            <w:tcW w:w="28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3490B" w14:textId="77777777" w:rsidR="0062181B" w:rsidRPr="00EF5108" w:rsidRDefault="0062181B" w:rsidP="0062181B">
            <w:pPr>
              <w:widowControl/>
              <w:tabs>
                <w:tab w:val="left" w:pos="2700"/>
              </w:tabs>
              <w:spacing w:after="0" w:line="240" w:lineRule="auto"/>
              <w:rPr>
                <w:rFonts w:eastAsia="Times New Roman"/>
                <w:sz w:val="18"/>
              </w:rPr>
            </w:pPr>
            <w:r w:rsidRPr="00EF5108">
              <w:rPr>
                <w:rFonts w:eastAsia="Times New Roman"/>
                <w:sz w:val="18"/>
              </w:rPr>
              <w:t>La imagen muestra un aula llena de estudiantes con las palabras "¿No estás seguro de estar protegido contra el sarampión? Comprueba tu inmunidad". El pie de página incluye el logotipo de NCDHHS, División de Salud Pública.</w:t>
            </w:r>
          </w:p>
        </w:tc>
      </w:tr>
      <w:tr w:rsidR="0062181B" w:rsidRPr="00EF5108" w14:paraId="7A4DEC68" w14:textId="77777777" w:rsidTr="002A6B22">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63FB3" w14:textId="77777777"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Cambria" w:eastAsia="Times New Roman" w:hAnsi="Cambria" w:cs="Cambria"/>
                <w:sz w:val="18"/>
              </w:rPr>
              <w:t> </w:t>
            </w:r>
            <w:r w:rsidRPr="00EF5108">
              <w:rPr>
                <w:rStyle w:val="normaltextrun"/>
                <w:rFonts w:ascii="Cambria" w:eastAsia="Times New Roman" w:hAnsi="Cambria" w:cs="Cambria"/>
                <w:b/>
                <w:sz w:val="18"/>
              </w:rPr>
              <w:t>¿</w:t>
            </w:r>
            <w:r w:rsidRPr="00EF5108">
              <w:rPr>
                <w:rStyle w:val="normaltextrun"/>
                <w:rFonts w:ascii="Apple Color Emoji" w:eastAsia="Times New Roman" w:hAnsi="Apple Color Emoji" w:cs="Calibri"/>
                <w:b/>
                <w:sz w:val="18"/>
              </w:rPr>
              <w:t>Vas a viajar pronto?</w:t>
            </w:r>
            <w:r w:rsidRPr="00EF5108">
              <w:rPr>
                <w:rStyle w:val="normaltextrun"/>
                <w:rFonts w:ascii="Calibri" w:eastAsia="Times New Roman" w:hAnsi="Calibri" w:cs="Calibri"/>
                <w:b/>
                <w:sz w:val="18"/>
              </w:rPr>
              <w:t xml:space="preserve"> Planifica con anticipación</w:t>
            </w:r>
            <w:r w:rsidRPr="00EF5108">
              <w:rPr>
                <w:rStyle w:val="eop"/>
                <w:rFonts w:ascii="Calibri" w:eastAsia="Times New Roman" w:hAnsi="Calibri" w:cs="Calibri"/>
                <w:sz w:val="18"/>
              </w:rPr>
              <w:t> </w:t>
            </w:r>
          </w:p>
          <w:p w14:paraId="443686F3" w14:textId="77777777"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Si planeas viajar, ya sea </w:t>
            </w:r>
            <w:r w:rsidRPr="00EF5108">
              <w:rPr>
                <w:rStyle w:val="normaltextrun"/>
                <w:rFonts w:ascii="Calibri" w:eastAsia="Times New Roman" w:hAnsi="Calibri" w:cs="Calibri"/>
                <w:b/>
                <w:sz w:val="18"/>
              </w:rPr>
              <w:t xml:space="preserve">fuera de los Estados Unidos </w:t>
            </w:r>
            <w:r w:rsidRPr="00EF5108">
              <w:rPr>
                <w:rStyle w:val="normaltextrun"/>
                <w:rFonts w:ascii="Calibri" w:eastAsia="Times New Roman" w:hAnsi="Calibri" w:cs="Calibri"/>
                <w:sz w:val="18"/>
              </w:rPr>
              <w:t>o a un área con un brote de sarampión, habla con tu proveedor de atención médica sobre la vacunación </w:t>
            </w:r>
            <w:r w:rsidRPr="00EF5108">
              <w:rPr>
                <w:rStyle w:val="normaltextrun"/>
                <w:rFonts w:ascii="Calibri" w:eastAsia="Times New Roman" w:hAnsi="Calibri" w:cs="Calibri"/>
                <w:b/>
                <w:sz w:val="18"/>
              </w:rPr>
              <w:t>antes de ir</w:t>
            </w:r>
            <w:r w:rsidRPr="00EF5108">
              <w:rPr>
                <w:rStyle w:val="normaltextrun"/>
                <w:rFonts w:ascii="Calibri" w:eastAsia="Times New Roman" w:hAnsi="Calibri" w:cs="Calibri"/>
                <w:sz w:val="18"/>
              </w:rPr>
              <w:t>.</w:t>
            </w:r>
            <w:r w:rsidRPr="00EF5108">
              <w:rPr>
                <w:rStyle w:val="eop"/>
                <w:rFonts w:ascii="Calibri" w:eastAsia="Times New Roman" w:hAnsi="Calibri" w:cs="Calibri"/>
                <w:sz w:val="18"/>
              </w:rPr>
              <w:t> </w:t>
            </w:r>
          </w:p>
          <w:p w14:paraId="7AE3F8B5" w14:textId="77777777" w:rsidR="0062181B" w:rsidRPr="00EF5108" w:rsidRDefault="0062181B" w:rsidP="0062181B">
            <w:pPr>
              <w:pStyle w:val="paragraph"/>
              <w:widowControl/>
              <w:spacing w:before="0" w:after="0"/>
              <w:rPr>
                <w:rStyle w:val="normaltextrun"/>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Cambria" w:eastAsia="Times New Roman" w:hAnsi="Cambria" w:cs="Cambria"/>
                <w:sz w:val="18"/>
              </w:rPr>
              <w:t> </w:t>
            </w:r>
            <w:r w:rsidRPr="00EF5108">
              <w:rPr>
                <w:rStyle w:val="normaltextrun"/>
                <w:rFonts w:ascii="Apple Color Emoji" w:eastAsia="Times New Roman" w:hAnsi="Apple Color Emoji" w:cs="Calibri"/>
                <w:sz w:val="18"/>
              </w:rPr>
              <w:t>M</w:t>
            </w:r>
            <w:r w:rsidRPr="00EF5108">
              <w:rPr>
                <w:rStyle w:val="normaltextrun"/>
                <w:rFonts w:ascii="Cambria" w:eastAsia="Times New Roman" w:hAnsi="Cambria" w:cs="Cambria"/>
                <w:sz w:val="18"/>
              </w:rPr>
              <w:t>á</w:t>
            </w:r>
            <w:r w:rsidRPr="00EF5108">
              <w:rPr>
                <w:rStyle w:val="normaltextrun"/>
                <w:rFonts w:ascii="Apple Color Emoji" w:eastAsia="Times New Roman" w:hAnsi="Apple Color Emoji" w:cs="Calibri"/>
                <w:sz w:val="18"/>
              </w:rPr>
              <w:t>s informaci</w:t>
            </w:r>
            <w:r w:rsidRPr="00EF5108">
              <w:rPr>
                <w:rStyle w:val="normaltextrun"/>
                <w:rFonts w:ascii="Cambria" w:eastAsia="Times New Roman" w:hAnsi="Cambria" w:cs="Cambria"/>
                <w:sz w:val="18"/>
              </w:rPr>
              <w:t>ó</w:t>
            </w:r>
            <w:r w:rsidRPr="00EF5108">
              <w:rPr>
                <w:rStyle w:val="normaltextrun"/>
                <w:rFonts w:ascii="Apple Color Emoji" w:eastAsia="Times New Roman" w:hAnsi="Apple Color Emoji" w:cs="Calibri"/>
                <w:sz w:val="18"/>
              </w:rPr>
              <w:t>n sobre el sarampi</w:t>
            </w:r>
            <w:r w:rsidRPr="00EF5108">
              <w:rPr>
                <w:rStyle w:val="normaltextrun"/>
                <w:rFonts w:ascii="Cambria" w:eastAsia="Times New Roman" w:hAnsi="Cambria" w:cs="Cambria"/>
                <w:sz w:val="18"/>
              </w:rPr>
              <w:t>ó</w:t>
            </w:r>
            <w:r w:rsidRPr="00EF5108">
              <w:rPr>
                <w:rStyle w:val="normaltextrun"/>
                <w:rFonts w:ascii="Apple Color Emoji" w:eastAsia="Times New Roman" w:hAnsi="Apple Color Emoji" w:cs="Calibri"/>
                <w:sz w:val="18"/>
              </w:rPr>
              <w:t xml:space="preserve">n y los viajes: </w:t>
            </w:r>
            <w:hyperlink r:id="rId34" w:history="1">
              <w:r w:rsidRPr="00EF5108">
                <w:rPr>
                  <w:rStyle w:val="normaltextrun"/>
                  <w:rFonts w:ascii="Apple Color Emoji" w:eastAsia="Times New Roman" w:hAnsi="Apple Color Emoji" w:cs="Calibri"/>
                  <w:sz w:val="18"/>
                  <w:u w:val="single"/>
                </w:rPr>
                <w:t>https://www.dph.ncdhhs.gov/programs/epidemiology/immunization/you-and-your-family/travelers</w:t>
              </w:r>
            </w:hyperlink>
            <w:r w:rsidRPr="00EF5108">
              <w:rPr>
                <w:rStyle w:val="normaltextrun"/>
                <w:rFonts w:ascii="Calibri" w:eastAsia="Times New Roman" w:hAnsi="Calibri" w:cs="Calibri"/>
                <w:sz w:val="18"/>
              </w:rPr>
              <w:t xml:space="preserve"> </w:t>
            </w:r>
          </w:p>
          <w:p w14:paraId="16C92F31" w14:textId="77777777" w:rsidR="0062181B" w:rsidRPr="00EF5108" w:rsidRDefault="0062181B" w:rsidP="0062181B">
            <w:pPr>
              <w:pStyle w:val="paragraph"/>
              <w:widowControl/>
              <w:spacing w:before="0" w:after="0"/>
              <w:rPr>
                <w:rStyle w:val="normaltextrun"/>
                <w:rFonts w:ascii="Calibri" w:eastAsia="Times New Roman" w:hAnsi="Calibri" w:cs="Calibri"/>
                <w:sz w:val="18"/>
              </w:rPr>
            </w:pPr>
          </w:p>
          <w:p w14:paraId="3F2432F5" w14:textId="77777777" w:rsidR="0062181B" w:rsidRPr="00EF5108" w:rsidRDefault="0062181B" w:rsidP="0062181B">
            <w:pPr>
              <w:pStyle w:val="paragraph"/>
              <w:widowControl/>
              <w:spacing w:before="0" w:after="0"/>
              <w:rPr>
                <w:rStyle w:val="normaltextrun"/>
                <w:rFonts w:ascii="Calibri" w:eastAsia="Times New Roman" w:hAnsi="Calibri" w:cs="Calibri"/>
                <w:sz w:val="18"/>
              </w:rPr>
            </w:pPr>
            <w:r w:rsidRPr="00EF5108">
              <w:rPr>
                <w:rStyle w:val="normaltextrun"/>
                <w:rFonts w:ascii="Calibri" w:eastAsia="Times New Roman" w:hAnsi="Calibri" w:cs="Calibri"/>
                <w:sz w:val="18"/>
                <w:highlight w:val="yellow"/>
              </w:rPr>
              <w:t>O</w:t>
            </w:r>
          </w:p>
          <w:p w14:paraId="6AC3B7C5" w14:textId="77777777" w:rsidR="0062181B" w:rsidRPr="00EF5108" w:rsidRDefault="0062181B" w:rsidP="0062181B">
            <w:pPr>
              <w:pStyle w:val="paragraph"/>
              <w:widowControl/>
              <w:spacing w:before="0" w:after="0"/>
              <w:rPr>
                <w:rStyle w:val="normaltextrun"/>
                <w:rFonts w:ascii="Calibri" w:eastAsia="Times New Roman" w:hAnsi="Calibri" w:cs="Calibri"/>
                <w:sz w:val="18"/>
              </w:rPr>
            </w:pPr>
          </w:p>
          <w:p w14:paraId="716DE771" w14:textId="77777777" w:rsidR="0062181B" w:rsidRPr="00EF5108" w:rsidRDefault="0062181B" w:rsidP="0062181B">
            <w:pPr>
              <w:pStyle w:val="paragraph"/>
              <w:widowControl/>
              <w:spacing w:before="0" w:after="0"/>
              <w:rPr>
                <w:rStyle w:val="normaltextrun"/>
                <w:rFonts w:ascii="Calibri" w:eastAsia="Times New Roman" w:hAnsi="Calibri" w:cs="Calibri"/>
                <w:sz w:val="18"/>
              </w:rPr>
            </w:pPr>
            <w:r w:rsidRPr="00EF5108">
              <w:rPr>
                <w:rStyle w:val="normaltextrun"/>
                <w:rFonts w:ascii="Calibri" w:eastAsia="Times New Roman" w:hAnsi="Calibri" w:cs="Calibri"/>
                <w:color w:val="000000"/>
                <w:sz w:val="18"/>
              </w:rPr>
              <w:t>La vacuna contra el sarampión, las paperas y la rubéola (MMR) es la única forma de protegerte contra el sarampión mientras viajas. Habla con tu médico y planea estar</w:t>
            </w:r>
            <w:r w:rsidRPr="00EF5108">
              <w:rPr>
                <w:rStyle w:val="normaltextrun"/>
                <w:rFonts w:ascii="Calibri" w:eastAsia="Times New Roman" w:hAnsi="Calibri" w:cs="Calibri"/>
                <w:i/>
                <w:color w:val="000000"/>
                <w:sz w:val="18"/>
              </w:rPr>
              <w:t xml:space="preserve"> completamente vacunado </w:t>
            </w:r>
            <w:r w:rsidRPr="00EF5108">
              <w:rPr>
                <w:rStyle w:val="normaltextrun"/>
                <w:rFonts w:ascii="Calibri" w:eastAsia="Times New Roman" w:hAnsi="Calibri" w:cs="Calibri"/>
                <w:color w:val="000000"/>
                <w:sz w:val="18"/>
              </w:rPr>
              <w:t>al menos dos semanas antes de tu viaje. Más información en </w:t>
            </w:r>
            <w:hyperlink r:id="rId35" w:history="1">
              <w:r w:rsidRPr="00EF5108">
                <w:rPr>
                  <w:rStyle w:val="normaltextrun"/>
                  <w:rFonts w:ascii="Calibri" w:eastAsia="Times New Roman" w:hAnsi="Calibri" w:cs="Calibri"/>
                  <w:color w:val="000000"/>
                  <w:sz w:val="18"/>
                  <w:u w:val="single"/>
                </w:rPr>
                <w:t>https://www.cdc.gov/measles/travel/index.html</w:t>
              </w:r>
            </w:hyperlink>
            <w:r w:rsidRPr="00EF5108">
              <w:rPr>
                <w:rStyle w:val="eop"/>
                <w:rFonts w:ascii="Calibri" w:eastAsia="Times New Roman" w:hAnsi="Calibri" w:cs="Calibri"/>
                <w:color w:val="000000"/>
                <w:sz w:val="18"/>
              </w:rPr>
              <w:t> </w:t>
            </w:r>
          </w:p>
        </w:tc>
        <w:tc>
          <w:tcPr>
            <w:tcW w:w="66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7C981" w14:textId="09809FEA" w:rsidR="0062181B" w:rsidRPr="00EF5108" w:rsidRDefault="002A6B22" w:rsidP="0062181B">
            <w:pPr>
              <w:widowControl/>
              <w:tabs>
                <w:tab w:val="left" w:pos="2700"/>
              </w:tabs>
              <w:spacing w:after="0" w:line="240" w:lineRule="auto"/>
              <w:rPr>
                <w:rFonts w:eastAsia="Times New Roman"/>
                <w:sz w:val="18"/>
              </w:rPr>
            </w:pPr>
            <w:r w:rsidRPr="00EF5108">
              <w:rPr>
                <w:rFonts w:eastAsia="Times New Roman"/>
                <w:noProof/>
              </w:rPr>
              <w:drawing>
                <wp:anchor distT="0" distB="0" distL="114300" distR="114300" simplePos="0" relativeHeight="251658246" behindDoc="1" locked="0" layoutInCell="1" allowOverlap="1" wp14:anchorId="67E3A47C" wp14:editId="2AF48CD8">
                  <wp:simplePos x="0" y="0"/>
                  <wp:positionH relativeFrom="column">
                    <wp:posOffset>2119561</wp:posOffset>
                  </wp:positionH>
                  <wp:positionV relativeFrom="paragraph">
                    <wp:posOffset>0</wp:posOffset>
                  </wp:positionV>
                  <wp:extent cx="1883410" cy="1883410"/>
                  <wp:effectExtent l="0" t="0" r="0" b="0"/>
                  <wp:wrapTight wrapText="bothSides">
                    <wp:wrapPolygon edited="0">
                      <wp:start x="0" y="0"/>
                      <wp:lineTo x="0" y="21411"/>
                      <wp:lineTo x="21411" y="21411"/>
                      <wp:lineTo x="21411"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36"/>
                          <a:stretch>
                            <a:fillRect/>
                          </a:stretch>
                        </pic:blipFill>
                        <pic:spPr bwMode="auto">
                          <a:xfrm>
                            <a:off x="0" y="0"/>
                            <a:ext cx="1883410" cy="1883410"/>
                          </a:xfrm>
                          <a:prstGeom prst="rect">
                            <a:avLst/>
                          </a:prstGeom>
                          <a:noFill/>
                          <a:ln>
                            <a:noFill/>
                          </a:ln>
                        </pic:spPr>
                      </pic:pic>
                    </a:graphicData>
                  </a:graphic>
                  <wp14:sizeRelH relativeFrom="page">
                    <wp14:pctWidth>0</wp14:pctWidth>
                  </wp14:sizeRelH>
                  <wp14:sizeRelV relativeFrom="page">
                    <wp14:pctHeight>0</wp14:pctHeight>
                  </wp14:sizeRelV>
                </wp:anchor>
              </w:drawing>
            </w:r>
            <w:r w:rsidR="0062181B" w:rsidRPr="00EF5108">
              <w:rPr>
                <w:rFonts w:eastAsia="Times New Roman"/>
                <w:noProof/>
              </w:rPr>
              <w:drawing>
                <wp:inline distT="0" distB="0" distL="0" distR="0" wp14:anchorId="4392755D" wp14:editId="7A49CF46">
                  <wp:extent cx="1883664" cy="188366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37"/>
                          <a:stretch>
                            <a:fillRect/>
                          </a:stretch>
                        </pic:blipFill>
                        <pic:spPr bwMode="auto">
                          <a:xfrm>
                            <a:off x="0" y="0"/>
                            <a:ext cx="1883664" cy="1883664"/>
                          </a:xfrm>
                          <a:prstGeom prst="rect">
                            <a:avLst/>
                          </a:prstGeom>
                          <a:noFill/>
                          <a:ln>
                            <a:noFill/>
                          </a:ln>
                        </pic:spPr>
                      </pic:pic>
                    </a:graphicData>
                  </a:graphic>
                </wp:inline>
              </w:drawing>
            </w:r>
            <w:r w:rsidR="0062181B" w:rsidRPr="00EF5108">
              <w:rPr>
                <w:rFonts w:eastAsia="Times New Roman"/>
                <w:sz w:val="18"/>
              </w:rPr>
              <w:t xml:space="preserve">  </w:t>
            </w:r>
            <w:r w:rsidR="0062181B">
              <w:rPr>
                <w:rFonts w:eastAsia="Times New Roman"/>
                <w:sz w:val="18"/>
              </w:rPr>
              <w:t xml:space="preserve">  </w:t>
            </w:r>
          </w:p>
          <w:p w14:paraId="0C208512" w14:textId="0E21B5B3" w:rsidR="0062181B" w:rsidRPr="00EF5108" w:rsidRDefault="0062181B" w:rsidP="0062181B">
            <w:pPr>
              <w:widowControl/>
              <w:tabs>
                <w:tab w:val="left" w:pos="2700"/>
              </w:tabs>
              <w:spacing w:after="0" w:line="240" w:lineRule="auto"/>
              <w:rPr>
                <w:rFonts w:eastAsia="Times New Roman"/>
                <w:sz w:val="18"/>
              </w:rPr>
            </w:pPr>
            <w:r w:rsidRPr="00EF5108">
              <w:rPr>
                <w:rFonts w:eastAsia="Times New Roman"/>
                <w:noProof/>
              </w:rPr>
              <w:lastRenderedPageBreak/>
              <w:drawing>
                <wp:inline distT="0" distB="0" distL="0" distR="0" wp14:anchorId="1F333F54" wp14:editId="0E4D75AC">
                  <wp:extent cx="1883664" cy="188366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8"/>
                          <a:stretch>
                            <a:fillRect/>
                          </a:stretch>
                        </pic:blipFill>
                        <pic:spPr bwMode="auto">
                          <a:xfrm>
                            <a:off x="0" y="0"/>
                            <a:ext cx="1883664" cy="1883664"/>
                          </a:xfrm>
                          <a:prstGeom prst="rect">
                            <a:avLst/>
                          </a:prstGeom>
                          <a:noFill/>
                          <a:ln>
                            <a:noFill/>
                          </a:ln>
                        </pic:spPr>
                      </pic:pic>
                    </a:graphicData>
                  </a:graphic>
                </wp:inline>
              </w:drawing>
            </w:r>
          </w:p>
          <w:p w14:paraId="569DB178" w14:textId="77777777" w:rsidR="0062181B" w:rsidRPr="00EF5108" w:rsidRDefault="0062181B" w:rsidP="0062181B">
            <w:pPr>
              <w:widowControl/>
              <w:tabs>
                <w:tab w:val="left" w:pos="2700"/>
              </w:tabs>
              <w:spacing w:after="0" w:line="240" w:lineRule="auto"/>
              <w:rPr>
                <w:rFonts w:eastAsia="Times New Roman"/>
                <w:sz w:val="18"/>
              </w:rPr>
            </w:pPr>
          </w:p>
        </w:tc>
        <w:tc>
          <w:tcPr>
            <w:tcW w:w="28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E2FB1" w14:textId="77777777" w:rsidR="0062181B" w:rsidRPr="00EF5108" w:rsidRDefault="0062181B" w:rsidP="0062181B">
            <w:pPr>
              <w:widowControl/>
              <w:tabs>
                <w:tab w:val="left" w:pos="2700"/>
              </w:tabs>
              <w:spacing w:after="0" w:line="240" w:lineRule="auto"/>
              <w:rPr>
                <w:rFonts w:eastAsia="Times New Roman"/>
                <w:sz w:val="18"/>
              </w:rPr>
            </w:pPr>
            <w:r w:rsidRPr="00EF5108">
              <w:rPr>
                <w:rFonts w:eastAsia="Times New Roman"/>
                <w:sz w:val="18"/>
              </w:rPr>
              <w:lastRenderedPageBreak/>
              <w:t>Imagen que muestra a las personas que viajan con el texto "¿Viajarás pronto? Planifica con anticipación" en la parte superior de la imagen. El pie de página incluye el logotipo de NCDHHS, División de Salud Pública.</w:t>
            </w:r>
          </w:p>
          <w:p w14:paraId="0768971C" w14:textId="77777777" w:rsidR="0062181B" w:rsidRPr="00EF5108" w:rsidRDefault="0062181B" w:rsidP="0062181B">
            <w:pPr>
              <w:widowControl/>
              <w:tabs>
                <w:tab w:val="left" w:pos="2700"/>
              </w:tabs>
              <w:spacing w:after="0" w:line="240" w:lineRule="auto"/>
              <w:rPr>
                <w:rFonts w:eastAsia="Times New Roman"/>
                <w:sz w:val="18"/>
              </w:rPr>
            </w:pPr>
          </w:p>
          <w:p w14:paraId="5279BFBF" w14:textId="77777777" w:rsidR="0062181B" w:rsidRPr="00EF5108" w:rsidRDefault="0062181B" w:rsidP="0062181B">
            <w:pPr>
              <w:widowControl/>
              <w:tabs>
                <w:tab w:val="left" w:pos="2700"/>
              </w:tabs>
              <w:spacing w:after="0" w:line="240" w:lineRule="auto"/>
              <w:rPr>
                <w:rFonts w:eastAsia="Times New Roman"/>
                <w:sz w:val="18"/>
              </w:rPr>
            </w:pPr>
          </w:p>
          <w:p w14:paraId="23BDF388" w14:textId="77777777" w:rsidR="0062181B" w:rsidRPr="00EF5108" w:rsidRDefault="0062181B" w:rsidP="0062181B">
            <w:pPr>
              <w:widowControl/>
              <w:tabs>
                <w:tab w:val="left" w:pos="2700"/>
              </w:tabs>
              <w:spacing w:after="0" w:line="240" w:lineRule="auto"/>
              <w:rPr>
                <w:rFonts w:eastAsia="Times New Roman"/>
                <w:sz w:val="18"/>
              </w:rPr>
            </w:pPr>
          </w:p>
          <w:p w14:paraId="49346686" w14:textId="77777777" w:rsidR="0062181B" w:rsidRPr="00EF5108" w:rsidRDefault="0062181B" w:rsidP="0062181B">
            <w:pPr>
              <w:widowControl/>
              <w:tabs>
                <w:tab w:val="left" w:pos="2700"/>
              </w:tabs>
              <w:spacing w:after="0" w:line="240" w:lineRule="auto"/>
              <w:rPr>
                <w:rFonts w:eastAsia="Times New Roman"/>
                <w:sz w:val="18"/>
              </w:rPr>
            </w:pPr>
            <w:r w:rsidRPr="00EF5108">
              <w:rPr>
                <w:rFonts w:eastAsia="Times New Roman"/>
                <w:sz w:val="18"/>
              </w:rPr>
              <w:t>Imagen que muestra a personas viajando. El pie de página incluye el logotipo de NCDHHS, División de Salud Pública.</w:t>
            </w:r>
          </w:p>
        </w:tc>
      </w:tr>
      <w:tr w:rsidR="0062181B" w:rsidRPr="00EF5108" w14:paraId="07C00A92" w14:textId="77777777" w:rsidTr="002A6B22">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613E2" w14:textId="77777777"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Cambria" w:eastAsia="Times New Roman" w:hAnsi="Cambria" w:cs="Cambria"/>
                <w:sz w:val="18"/>
              </w:rPr>
              <w:t> </w:t>
            </w:r>
            <w:r w:rsidRPr="00EF5108">
              <w:rPr>
                <w:rStyle w:val="normaltextrun"/>
                <w:rFonts w:ascii="Cambria" w:eastAsia="Times New Roman" w:hAnsi="Cambria" w:cs="Cambria"/>
                <w:b/>
                <w:sz w:val="18"/>
              </w:rPr>
              <w:t>¿</w:t>
            </w:r>
            <w:r w:rsidRPr="00EF5108">
              <w:rPr>
                <w:rStyle w:val="normaltextrun"/>
                <w:rFonts w:ascii="Apple Color Emoji" w:eastAsia="Times New Roman" w:hAnsi="Apple Color Emoji" w:cs="Calibri"/>
                <w:b/>
                <w:sz w:val="18"/>
              </w:rPr>
              <w:t>Crees que estuviste expuesto al sarampi</w:t>
            </w:r>
            <w:r w:rsidRPr="00EF5108">
              <w:rPr>
                <w:rStyle w:val="normaltextrun"/>
                <w:rFonts w:ascii="Cambria" w:eastAsia="Times New Roman" w:hAnsi="Cambria" w:cs="Cambria"/>
                <w:b/>
                <w:sz w:val="18"/>
              </w:rPr>
              <w:t>ó</w:t>
            </w:r>
            <w:r w:rsidRPr="00EF5108">
              <w:rPr>
                <w:rStyle w:val="normaltextrun"/>
                <w:rFonts w:ascii="Apple Color Emoji" w:eastAsia="Times New Roman" w:hAnsi="Apple Color Emoji" w:cs="Calibri"/>
                <w:b/>
                <w:sz w:val="18"/>
              </w:rPr>
              <w:t>n?</w:t>
            </w:r>
            <w:r w:rsidRPr="00EF5108">
              <w:rPr>
                <w:rStyle w:val="eop"/>
                <w:rFonts w:ascii="Calibri" w:eastAsia="Times New Roman" w:hAnsi="Calibri" w:cs="Calibri"/>
                <w:sz w:val="18"/>
              </w:rPr>
              <w:t> </w:t>
            </w:r>
          </w:p>
          <w:p w14:paraId="3F859679" w14:textId="77777777"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Revisa la lista de lugares de exposición al sarampión para ver si puedes haber estado expuesto.</w:t>
            </w:r>
            <w:r w:rsidRPr="00EF5108">
              <w:rPr>
                <w:rStyle w:val="eop"/>
                <w:rFonts w:ascii="Calibri" w:eastAsia="Times New Roman" w:hAnsi="Calibri" w:cs="Calibri"/>
                <w:sz w:val="18"/>
              </w:rPr>
              <w:t> </w:t>
            </w:r>
          </w:p>
          <w:p w14:paraId="02EA83D7" w14:textId="66C937C5"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Si estuviste expuesto, pero </w:t>
            </w:r>
            <w:r w:rsidRPr="00EF5108">
              <w:rPr>
                <w:rStyle w:val="normaltextrun"/>
                <w:rFonts w:ascii="Calibri" w:eastAsia="Times New Roman" w:hAnsi="Calibri" w:cs="Calibri"/>
                <w:b/>
                <w:sz w:val="18"/>
              </w:rPr>
              <w:t>no tienes síntomas</w:t>
            </w:r>
            <w:r w:rsidRPr="00EF5108">
              <w:rPr>
                <w:rStyle w:val="normaltextrun"/>
                <w:rFonts w:ascii="Calibri" w:eastAsia="Times New Roman" w:hAnsi="Calibri" w:cs="Calibri"/>
                <w:sz w:val="18"/>
              </w:rPr>
              <w:t xml:space="preserve">, no se recomienda realizar </w:t>
            </w:r>
            <w:r w:rsidRPr="00EF5108">
              <w:rPr>
                <w:rStyle w:val="normaltextrun"/>
                <w:rFonts w:ascii="Calibri" w:eastAsia="Times New Roman" w:hAnsi="Calibri" w:cs="Calibri"/>
                <w:b/>
                <w:sz w:val="18"/>
              </w:rPr>
              <w:t>la prueba.</w:t>
            </w:r>
            <w:r w:rsidRPr="00EF5108">
              <w:rPr>
                <w:rStyle w:val="eop"/>
                <w:rFonts w:ascii="Calibri" w:eastAsia="Times New Roman" w:hAnsi="Calibri" w:cs="Calibri"/>
                <w:sz w:val="18"/>
              </w:rPr>
              <w:t> </w:t>
            </w:r>
          </w:p>
          <w:p w14:paraId="79D08773" w14:textId="77777777" w:rsidR="0062181B" w:rsidRPr="00EF5108" w:rsidRDefault="0062181B" w:rsidP="0062181B">
            <w:pPr>
              <w:pStyle w:val="paragraph"/>
              <w:widowControl/>
              <w:spacing w:before="0" w:after="0"/>
              <w:rPr>
                <w:rStyle w:val="normaltextrun"/>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Cambria" w:eastAsia="Times New Roman" w:hAnsi="Cambria" w:cs="Cambria"/>
                <w:sz w:val="18"/>
              </w:rPr>
              <w:t> </w:t>
            </w:r>
            <w:r w:rsidRPr="00EF5108">
              <w:rPr>
                <w:rStyle w:val="normaltextrun"/>
                <w:rFonts w:ascii="Apple Color Emoji" w:eastAsia="Times New Roman" w:hAnsi="Apple Color Emoji" w:cs="Calibri"/>
                <w:sz w:val="18"/>
              </w:rPr>
              <w:t>Consulta las ubicaciones de exposici</w:t>
            </w:r>
            <w:r w:rsidRPr="00EF5108">
              <w:rPr>
                <w:rStyle w:val="normaltextrun"/>
                <w:rFonts w:ascii="Cambria" w:eastAsia="Times New Roman" w:hAnsi="Cambria" w:cs="Cambria"/>
                <w:sz w:val="18"/>
              </w:rPr>
              <w:t>ó</w:t>
            </w:r>
            <w:r w:rsidRPr="00EF5108">
              <w:rPr>
                <w:rStyle w:val="normaltextrun"/>
                <w:rFonts w:ascii="Apple Color Emoji" w:eastAsia="Times New Roman" w:hAnsi="Apple Color Emoji" w:cs="Calibri"/>
                <w:sz w:val="18"/>
              </w:rPr>
              <w:t>n aqu</w:t>
            </w:r>
            <w:r w:rsidRPr="00EF5108">
              <w:rPr>
                <w:rStyle w:val="normaltextrun"/>
                <w:rFonts w:ascii="Cambria" w:eastAsia="Times New Roman" w:hAnsi="Cambria" w:cs="Cambria"/>
                <w:sz w:val="18"/>
              </w:rPr>
              <w:t>í</w:t>
            </w:r>
            <w:r w:rsidRPr="00EF5108">
              <w:rPr>
                <w:rStyle w:val="normaltextrun"/>
                <w:rFonts w:ascii="Apple Color Emoji" w:eastAsia="Times New Roman" w:hAnsi="Apple Color Emoji" w:cs="Calibri"/>
                <w:sz w:val="18"/>
              </w:rPr>
              <w:t xml:space="preserve">: </w:t>
            </w:r>
            <w:hyperlink r:id="rId39" w:history="1">
              <w:r w:rsidRPr="00EF5108">
                <w:rPr>
                  <w:rStyle w:val="normaltextrun"/>
                  <w:rFonts w:ascii="Apple Color Emoji" w:eastAsia="Times New Roman" w:hAnsi="Apple Color Emoji" w:cs="Calibri"/>
                  <w:sz w:val="18"/>
                  <w:u w:val="single"/>
                </w:rPr>
                <w:t>[https://www.dph.ncdhhs.gov/programs/epidemiology/communicable-disease/infectious-respiratory-diseases/measles-rubeola/measles-cases-and-outbreaks-north-carolina</w:t>
              </w:r>
            </w:hyperlink>
            <w:r w:rsidRPr="00EF5108">
              <w:rPr>
                <w:rStyle w:val="normaltextrun"/>
                <w:rFonts w:ascii="Calibri" w:eastAsia="Times New Roman" w:hAnsi="Calibri" w:cs="Calibri"/>
                <w:sz w:val="18"/>
              </w:rPr>
              <w:t xml:space="preserve"> </w:t>
            </w:r>
            <w:r w:rsidRPr="00EF5108">
              <w:rPr>
                <w:rStyle w:val="normaltextrun"/>
                <w:rFonts w:ascii="Calibri" w:eastAsia="Times New Roman" w:hAnsi="Calibri" w:cs="Calibri"/>
                <w:sz w:val="18"/>
                <w:highlight w:val="yellow"/>
              </w:rPr>
              <w:br/>
            </w:r>
            <w:r w:rsidRPr="00EF5108">
              <w:rPr>
                <w:rStyle w:val="normaltextrun"/>
                <w:rFonts w:ascii="Calibri" w:eastAsia="Times New Roman" w:hAnsi="Calibri" w:cs="Calibri"/>
                <w:sz w:val="18"/>
                <w:highlight w:val="yellow"/>
              </w:rPr>
              <w:br/>
            </w:r>
            <w:r w:rsidRPr="00EF5108">
              <w:rPr>
                <w:rStyle w:val="normaltextrun"/>
                <w:rFonts w:ascii="Calibri" w:eastAsia="Times New Roman" w:hAnsi="Calibri" w:cs="Calibri"/>
                <w:sz w:val="18"/>
                <w:highlight w:val="yellow"/>
              </w:rPr>
              <w:br/>
              <w:t>O</w:t>
            </w:r>
          </w:p>
          <w:p w14:paraId="4FE93765" w14:textId="77777777"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Apple Color Emoji" w:eastAsia="Times New Roman" w:hAnsi="Apple Color Emoji" w:cs="Calibri"/>
                <w:sz w:val="18"/>
              </w:rPr>
              <w:br/>
            </w:r>
            <w:r w:rsidRPr="00EF5108">
              <w:rPr>
                <w:rStyle w:val="normaltextrun"/>
                <w:rFonts w:ascii="Apple Color Emoji" w:eastAsia="Times New Roman" w:hAnsi="Apple Color Emoji" w:cs="Calibri"/>
                <w:sz w:val="18"/>
              </w:rPr>
              <w:br/>
            </w:r>
            <w:r w:rsidRPr="00EF5108">
              <w:rPr>
                <w:rStyle w:val="normaltextrun"/>
                <w:rFonts w:ascii="Segoe UI Emoji" w:eastAsia="Times New Roman" w:hAnsi="Segoe UI Emoji" w:cs="Segoe UI Emoji"/>
                <w:sz w:val="18"/>
              </w:rPr>
              <w:t>⚠️</w:t>
            </w:r>
            <w:r w:rsidRPr="00EF5108">
              <w:rPr>
                <w:rStyle w:val="normaltextrun"/>
                <w:rFonts w:ascii="Cambria" w:eastAsia="Times New Roman" w:hAnsi="Cambria" w:cs="Cambria"/>
                <w:sz w:val="18"/>
              </w:rPr>
              <w:t> </w:t>
            </w:r>
            <w:r w:rsidRPr="00EF5108">
              <w:rPr>
                <w:rStyle w:val="normaltextrun"/>
                <w:rFonts w:ascii="Cambria" w:eastAsia="Times New Roman" w:hAnsi="Cambria" w:cs="Cambria"/>
                <w:b/>
                <w:sz w:val="18"/>
              </w:rPr>
              <w:t>¿</w:t>
            </w:r>
            <w:r w:rsidRPr="00EF5108">
              <w:rPr>
                <w:rStyle w:val="normaltextrun"/>
                <w:rFonts w:ascii="Apple Color Emoji" w:eastAsia="Times New Roman" w:hAnsi="Apple Color Emoji" w:cs="Calibri"/>
                <w:b/>
                <w:sz w:val="18"/>
              </w:rPr>
              <w:t>Estuviste expuesto al sarampi</w:t>
            </w:r>
            <w:r w:rsidRPr="00EF5108">
              <w:rPr>
                <w:rStyle w:val="normaltextrun"/>
                <w:rFonts w:ascii="Cambria" w:eastAsia="Times New Roman" w:hAnsi="Cambria" w:cs="Cambria"/>
                <w:b/>
                <w:sz w:val="18"/>
              </w:rPr>
              <w:t>ó</w:t>
            </w:r>
            <w:r w:rsidRPr="00EF5108">
              <w:rPr>
                <w:rStyle w:val="normaltextrun"/>
                <w:rFonts w:ascii="Apple Color Emoji" w:eastAsia="Times New Roman" w:hAnsi="Apple Color Emoji" w:cs="Calibri"/>
                <w:b/>
                <w:sz w:val="18"/>
              </w:rPr>
              <w:t>n?</w:t>
            </w:r>
            <w:r w:rsidRPr="00EF5108">
              <w:rPr>
                <w:rStyle w:val="eop"/>
                <w:rFonts w:ascii="Calibri" w:eastAsia="Times New Roman" w:hAnsi="Calibri" w:cs="Calibri"/>
                <w:sz w:val="18"/>
              </w:rPr>
              <w:t> </w:t>
            </w:r>
          </w:p>
          <w:p w14:paraId="40FF0EC2" w14:textId="77777777"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Revisa la lista de lugares de exposición al sarampión para ver si puedes haber estado expuesto.</w:t>
            </w:r>
            <w:r w:rsidRPr="00EF5108">
              <w:rPr>
                <w:rStyle w:val="eop"/>
                <w:rFonts w:ascii="Calibri" w:eastAsia="Times New Roman" w:hAnsi="Calibri" w:cs="Calibri"/>
                <w:sz w:val="18"/>
              </w:rPr>
              <w:t> </w:t>
            </w:r>
          </w:p>
          <w:p w14:paraId="13E605FD" w14:textId="1C549B90"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Si estuviste expuesto, pero </w:t>
            </w:r>
            <w:r w:rsidRPr="00EF5108">
              <w:rPr>
                <w:rStyle w:val="normaltextrun"/>
                <w:rFonts w:ascii="Calibri" w:eastAsia="Times New Roman" w:hAnsi="Calibri" w:cs="Calibri"/>
                <w:b/>
                <w:sz w:val="18"/>
              </w:rPr>
              <w:t>no tienes síntomas</w:t>
            </w:r>
            <w:r w:rsidRPr="00EF5108">
              <w:rPr>
                <w:rStyle w:val="normaltextrun"/>
                <w:rFonts w:ascii="Calibri" w:eastAsia="Times New Roman" w:hAnsi="Calibri" w:cs="Calibri"/>
                <w:sz w:val="18"/>
              </w:rPr>
              <w:t>, no se recomienda</w:t>
            </w:r>
            <w:r>
              <w:rPr>
                <w:rStyle w:val="normaltextrun"/>
                <w:rFonts w:ascii="Calibri" w:eastAsia="Times New Roman" w:hAnsi="Calibri" w:cs="Calibri"/>
                <w:sz w:val="18"/>
              </w:rPr>
              <w:t xml:space="preserve"> realizar</w:t>
            </w:r>
            <w:r w:rsidRPr="00EF5108">
              <w:rPr>
                <w:rStyle w:val="normaltextrun"/>
                <w:rFonts w:ascii="Calibri" w:eastAsia="Times New Roman" w:hAnsi="Calibri" w:cs="Calibri"/>
                <w:sz w:val="18"/>
              </w:rPr>
              <w:t xml:space="preserve"> </w:t>
            </w:r>
            <w:r w:rsidRPr="00EF5108">
              <w:rPr>
                <w:rStyle w:val="normaltextrun"/>
                <w:rFonts w:ascii="Calibri" w:eastAsia="Times New Roman" w:hAnsi="Calibri" w:cs="Calibri"/>
                <w:b/>
                <w:sz w:val="18"/>
              </w:rPr>
              <w:t>la prueba.</w:t>
            </w:r>
            <w:r w:rsidRPr="00EF5108">
              <w:rPr>
                <w:rStyle w:val="normaltextrun"/>
                <w:rFonts w:ascii="Calibri" w:eastAsia="Times New Roman" w:hAnsi="Calibri" w:cs="Calibri"/>
                <w:sz w:val="18"/>
              </w:rPr>
              <w:t> Est</w:t>
            </w:r>
            <w:r>
              <w:rPr>
                <w:rStyle w:val="normaltextrun"/>
                <w:rFonts w:ascii="Calibri" w:eastAsia="Times New Roman" w:hAnsi="Calibri" w:cs="Calibri"/>
                <w:sz w:val="18"/>
              </w:rPr>
              <w:t>á</w:t>
            </w:r>
            <w:r w:rsidRPr="00EF5108">
              <w:rPr>
                <w:rStyle w:val="normaltextrun"/>
                <w:rFonts w:ascii="Calibri" w:eastAsia="Times New Roman" w:hAnsi="Calibri" w:cs="Calibri"/>
                <w:sz w:val="18"/>
              </w:rPr>
              <w:t xml:space="preserve"> atento a los síntomas durante </w:t>
            </w:r>
            <w:r w:rsidRPr="00EF5108">
              <w:rPr>
                <w:rStyle w:val="normaltextrun"/>
                <w:rFonts w:ascii="Calibri" w:eastAsia="Times New Roman" w:hAnsi="Calibri" w:cs="Calibri"/>
                <w:b/>
                <w:sz w:val="18"/>
              </w:rPr>
              <w:t>7 a 21 días</w:t>
            </w:r>
            <w:r w:rsidRPr="00EF5108">
              <w:rPr>
                <w:rStyle w:val="normaltextrun"/>
                <w:rFonts w:ascii="Calibri" w:eastAsia="Times New Roman" w:hAnsi="Calibri" w:cs="Calibri"/>
                <w:sz w:val="18"/>
              </w:rPr>
              <w:t xml:space="preserve"> de fiebre y erupción cutánea (sarpullido).</w:t>
            </w:r>
            <w:r w:rsidRPr="00EF5108">
              <w:rPr>
                <w:rStyle w:val="eop"/>
                <w:rFonts w:ascii="Calibri" w:eastAsia="Times New Roman" w:hAnsi="Calibri" w:cs="Calibri"/>
                <w:sz w:val="18"/>
              </w:rPr>
              <w:t> </w:t>
            </w:r>
          </w:p>
          <w:p w14:paraId="7A8088C2" w14:textId="77777777"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Si desarrollas nuevos síntomas:</w:t>
            </w:r>
            <w:r w:rsidRPr="00EF5108">
              <w:rPr>
                <w:rStyle w:val="eop"/>
                <w:rFonts w:ascii="Calibri" w:eastAsia="Times New Roman" w:hAnsi="Calibri" w:cs="Calibri"/>
                <w:sz w:val="18"/>
              </w:rPr>
              <w:t> </w:t>
            </w:r>
          </w:p>
          <w:p w14:paraId="300B701E" w14:textId="77777777" w:rsidR="0062181B" w:rsidRPr="00EF5108" w:rsidRDefault="0062181B" w:rsidP="0062181B">
            <w:pPr>
              <w:pStyle w:val="paragraph"/>
              <w:widowControl/>
              <w:numPr>
                <w:ilvl w:val="0"/>
                <w:numId w:val="5"/>
              </w:numPr>
              <w:tabs>
                <w:tab w:val="left" w:pos="720"/>
              </w:tabs>
              <w:spacing w:before="0" w:after="0"/>
              <w:ind w:hanging="360"/>
              <w:rPr>
                <w:rFonts w:ascii="Calibri" w:eastAsia="Times New Roman" w:hAnsi="Calibri" w:cs="Calibri"/>
                <w:sz w:val="18"/>
              </w:rPr>
            </w:pPr>
            <w:r w:rsidRPr="00EF5108">
              <w:rPr>
                <w:rStyle w:val="normaltextrun"/>
                <w:rFonts w:ascii="Calibri" w:eastAsia="Times New Roman" w:hAnsi="Calibri" w:cs="Calibri"/>
                <w:sz w:val="18"/>
              </w:rPr>
              <w:t>Comunícate con tu departamento de salud local.</w:t>
            </w:r>
            <w:r w:rsidRPr="00EF5108">
              <w:rPr>
                <w:rStyle w:val="eop"/>
                <w:rFonts w:ascii="Calibri" w:eastAsia="Times New Roman" w:hAnsi="Calibri" w:cs="Calibri"/>
                <w:sz w:val="18"/>
              </w:rPr>
              <w:t> </w:t>
            </w:r>
          </w:p>
          <w:p w14:paraId="41D8E945" w14:textId="77777777" w:rsidR="0062181B" w:rsidRPr="00EF5108" w:rsidRDefault="0062181B" w:rsidP="0062181B">
            <w:pPr>
              <w:pStyle w:val="paragraph"/>
              <w:widowControl/>
              <w:numPr>
                <w:ilvl w:val="0"/>
                <w:numId w:val="6"/>
              </w:numPr>
              <w:tabs>
                <w:tab w:val="left" w:pos="720"/>
              </w:tabs>
              <w:spacing w:before="0" w:after="0"/>
              <w:ind w:hanging="360"/>
              <w:rPr>
                <w:rFonts w:ascii="Calibri" w:eastAsia="Times New Roman" w:hAnsi="Calibri" w:cs="Calibri"/>
                <w:sz w:val="18"/>
              </w:rPr>
            </w:pPr>
            <w:r w:rsidRPr="00EF5108">
              <w:rPr>
                <w:rStyle w:val="normaltextrun"/>
                <w:rFonts w:ascii="Calibri" w:eastAsia="Times New Roman" w:hAnsi="Calibri" w:cs="Calibri"/>
                <w:sz w:val="18"/>
              </w:rPr>
              <w:t>Aléjate de los demás</w:t>
            </w:r>
            <w:r w:rsidRPr="00EF5108">
              <w:rPr>
                <w:rStyle w:val="eop"/>
                <w:rFonts w:ascii="Calibri" w:eastAsia="Times New Roman" w:hAnsi="Calibri" w:cs="Calibri"/>
                <w:sz w:val="18"/>
              </w:rPr>
              <w:t> </w:t>
            </w:r>
          </w:p>
          <w:p w14:paraId="3979C2A6" w14:textId="77777777" w:rsidR="0062181B" w:rsidRPr="00EF5108" w:rsidRDefault="0062181B" w:rsidP="0062181B">
            <w:pPr>
              <w:pStyle w:val="paragraph"/>
              <w:widowControl/>
              <w:numPr>
                <w:ilvl w:val="0"/>
                <w:numId w:val="7"/>
              </w:numPr>
              <w:tabs>
                <w:tab w:val="left" w:pos="720"/>
              </w:tabs>
              <w:spacing w:before="0" w:after="0"/>
              <w:ind w:hanging="360"/>
              <w:rPr>
                <w:rFonts w:ascii="Calibri" w:eastAsia="Times New Roman" w:hAnsi="Calibri" w:cs="Calibri"/>
                <w:sz w:val="18"/>
              </w:rPr>
            </w:pPr>
            <w:r w:rsidRPr="00EF5108">
              <w:rPr>
                <w:rStyle w:val="normaltextrun"/>
                <w:rFonts w:ascii="Calibri" w:eastAsia="Times New Roman" w:hAnsi="Calibri" w:cs="Calibri"/>
                <w:sz w:val="18"/>
              </w:rPr>
              <w:t>Llama con anticipación antes de visitar a un médico o a la sala de</w:t>
            </w:r>
            <w:r w:rsidRPr="00EF5108">
              <w:rPr>
                <w:rStyle w:val="eop"/>
                <w:rFonts w:ascii="Calibri" w:eastAsia="Times New Roman" w:hAnsi="Calibri" w:cs="Calibri"/>
                <w:sz w:val="18"/>
              </w:rPr>
              <w:t> </w:t>
            </w:r>
          </w:p>
          <w:p w14:paraId="0F2D3831" w14:textId="77777777" w:rsidR="0062181B" w:rsidRPr="00EF5108" w:rsidRDefault="0062181B" w:rsidP="0062181B">
            <w:pPr>
              <w:pStyle w:val="paragraph"/>
              <w:widowControl/>
              <w:spacing w:before="0" w:after="0"/>
              <w:rPr>
                <w:rStyle w:val="normaltextrun"/>
                <w:rFonts w:ascii="Calibri" w:eastAsia="Times New Roman" w:hAnsi="Calibri" w:cs="Calibri"/>
                <w:sz w:val="18"/>
              </w:rPr>
            </w:pPr>
            <w:r w:rsidRPr="00EF5108">
              <w:rPr>
                <w:rStyle w:val="normaltextrun"/>
                <w:rFonts w:ascii="Segoe UI Emoji" w:eastAsia="Times New Roman" w:hAnsi="Segoe UI Emoji" w:cs="Segoe UI Emoji"/>
                <w:sz w:val="18"/>
              </w:rPr>
              <w:lastRenderedPageBreak/>
              <w:t>👉</w:t>
            </w:r>
            <w:r w:rsidRPr="00EF5108">
              <w:rPr>
                <w:rStyle w:val="normaltextrun"/>
                <w:rFonts w:ascii="Cambria" w:eastAsia="Times New Roman" w:hAnsi="Cambria" w:cs="Cambria"/>
                <w:sz w:val="18"/>
              </w:rPr>
              <w:t> </w:t>
            </w:r>
            <w:r w:rsidRPr="00EF5108">
              <w:rPr>
                <w:rStyle w:val="normaltextrun"/>
                <w:rFonts w:ascii="Apple Color Emoji" w:eastAsia="Times New Roman" w:hAnsi="Apple Color Emoji" w:cs="Calibri"/>
                <w:sz w:val="18"/>
              </w:rPr>
              <w:t>Ver ubicaciones de exposici</w:t>
            </w:r>
            <w:r w:rsidRPr="00EF5108">
              <w:rPr>
                <w:rStyle w:val="normaltextrun"/>
                <w:rFonts w:ascii="Cambria" w:eastAsia="Times New Roman" w:hAnsi="Cambria" w:cs="Cambria"/>
                <w:sz w:val="18"/>
              </w:rPr>
              <w:t>ó</w:t>
            </w:r>
            <w:r w:rsidRPr="00EF5108">
              <w:rPr>
                <w:rStyle w:val="normaltextrun"/>
                <w:rFonts w:ascii="Apple Color Emoji" w:eastAsia="Times New Roman" w:hAnsi="Apple Color Emoji" w:cs="Calibri"/>
                <w:sz w:val="18"/>
              </w:rPr>
              <w:t>n y pr</w:t>
            </w:r>
            <w:r w:rsidRPr="00EF5108">
              <w:rPr>
                <w:rStyle w:val="normaltextrun"/>
                <w:rFonts w:ascii="Cambria" w:eastAsia="Times New Roman" w:hAnsi="Cambria" w:cs="Cambria"/>
                <w:sz w:val="18"/>
              </w:rPr>
              <w:t>ó</w:t>
            </w:r>
            <w:r w:rsidRPr="00EF5108">
              <w:rPr>
                <w:rStyle w:val="normaltextrun"/>
                <w:rFonts w:ascii="Apple Color Emoji" w:eastAsia="Times New Roman" w:hAnsi="Apple Color Emoji" w:cs="Calibri"/>
                <w:sz w:val="18"/>
              </w:rPr>
              <w:t xml:space="preserve">ximos pasos: </w:t>
            </w:r>
            <w:hyperlink r:id="rId40" w:history="1">
              <w:r w:rsidRPr="00EF5108">
                <w:rPr>
                  <w:rStyle w:val="normaltextrun"/>
                  <w:rFonts w:ascii="Apple Color Emoji" w:eastAsia="Times New Roman" w:hAnsi="Apple Color Emoji" w:cs="Calibri"/>
                  <w:sz w:val="18"/>
                  <w:u w:val="single"/>
                </w:rPr>
                <w:t>https://www.dph.ncdhhs.gov/programs/epidemiology/communicable-disease/infectious-respiratory-diseases/measles-rubeola/measles-cases-and-outbreaks-north-carolina</w:t>
              </w:r>
            </w:hyperlink>
          </w:p>
        </w:tc>
        <w:tc>
          <w:tcPr>
            <w:tcW w:w="66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17A21" w14:textId="081BA9AE" w:rsidR="0062181B" w:rsidRPr="00EF5108" w:rsidRDefault="006F2C03" w:rsidP="0062181B">
            <w:pPr>
              <w:widowControl/>
              <w:tabs>
                <w:tab w:val="left" w:pos="2700"/>
              </w:tabs>
              <w:spacing w:after="0" w:line="240" w:lineRule="auto"/>
              <w:rPr>
                <w:rFonts w:eastAsia="Times New Roman"/>
                <w:sz w:val="18"/>
              </w:rPr>
            </w:pPr>
            <w:r w:rsidRPr="00EF5108">
              <w:rPr>
                <w:rFonts w:eastAsia="Times New Roman"/>
                <w:noProof/>
              </w:rPr>
              <w:lastRenderedPageBreak/>
              <w:drawing>
                <wp:anchor distT="0" distB="0" distL="114300" distR="114300" simplePos="0" relativeHeight="251658244" behindDoc="1" locked="0" layoutInCell="1" allowOverlap="1" wp14:anchorId="55F75B51" wp14:editId="1CD65A24">
                  <wp:simplePos x="0" y="0"/>
                  <wp:positionH relativeFrom="column">
                    <wp:posOffset>2119630</wp:posOffset>
                  </wp:positionH>
                  <wp:positionV relativeFrom="paragraph">
                    <wp:posOffset>1883298</wp:posOffset>
                  </wp:positionV>
                  <wp:extent cx="1883410" cy="1883410"/>
                  <wp:effectExtent l="0" t="0" r="0" b="0"/>
                  <wp:wrapTight wrapText="bothSides">
                    <wp:wrapPolygon edited="0">
                      <wp:start x="0" y="0"/>
                      <wp:lineTo x="0" y="21411"/>
                      <wp:lineTo x="21411" y="21411"/>
                      <wp:lineTo x="21411"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41"/>
                          <a:stretch>
                            <a:fillRect/>
                          </a:stretch>
                        </pic:blipFill>
                        <pic:spPr bwMode="auto">
                          <a:xfrm>
                            <a:off x="0" y="0"/>
                            <a:ext cx="1883410" cy="18834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F5108">
              <w:rPr>
                <w:rFonts w:eastAsia="Times New Roman"/>
                <w:noProof/>
              </w:rPr>
              <w:drawing>
                <wp:anchor distT="0" distB="0" distL="114300" distR="114300" simplePos="0" relativeHeight="251658243" behindDoc="1" locked="0" layoutInCell="1" allowOverlap="1" wp14:anchorId="22974EFF" wp14:editId="4AAC8385">
                  <wp:simplePos x="0" y="0"/>
                  <wp:positionH relativeFrom="column">
                    <wp:posOffset>2119561</wp:posOffset>
                  </wp:positionH>
                  <wp:positionV relativeFrom="paragraph">
                    <wp:posOffset>0</wp:posOffset>
                  </wp:positionV>
                  <wp:extent cx="1883410" cy="1883410"/>
                  <wp:effectExtent l="0" t="0" r="0" b="0"/>
                  <wp:wrapTight wrapText="bothSides">
                    <wp:wrapPolygon edited="0">
                      <wp:start x="0" y="0"/>
                      <wp:lineTo x="0" y="21411"/>
                      <wp:lineTo x="21411" y="21411"/>
                      <wp:lineTo x="21411"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42"/>
                          <a:stretch>
                            <a:fillRect/>
                          </a:stretch>
                        </pic:blipFill>
                        <pic:spPr bwMode="auto">
                          <a:xfrm>
                            <a:off x="0" y="0"/>
                            <a:ext cx="1883410" cy="1883410"/>
                          </a:xfrm>
                          <a:prstGeom prst="rect">
                            <a:avLst/>
                          </a:prstGeom>
                          <a:noFill/>
                          <a:ln>
                            <a:noFill/>
                          </a:ln>
                        </pic:spPr>
                      </pic:pic>
                    </a:graphicData>
                  </a:graphic>
                  <wp14:sizeRelH relativeFrom="page">
                    <wp14:pctWidth>0</wp14:pctWidth>
                  </wp14:sizeRelH>
                  <wp14:sizeRelV relativeFrom="page">
                    <wp14:pctHeight>0</wp14:pctHeight>
                  </wp14:sizeRelV>
                </wp:anchor>
              </w:drawing>
            </w:r>
            <w:r w:rsidR="0062181B" w:rsidRPr="00EF5108">
              <w:rPr>
                <w:rFonts w:eastAsia="Times New Roman"/>
                <w:noProof/>
              </w:rPr>
              <w:drawing>
                <wp:inline distT="0" distB="0" distL="0" distR="0" wp14:anchorId="0A1A5C66" wp14:editId="0BF9ECB1">
                  <wp:extent cx="1883664" cy="188366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43"/>
                          <a:stretch>
                            <a:fillRect/>
                          </a:stretch>
                        </pic:blipFill>
                        <pic:spPr bwMode="auto">
                          <a:xfrm>
                            <a:off x="0" y="0"/>
                            <a:ext cx="1883664" cy="1883664"/>
                          </a:xfrm>
                          <a:prstGeom prst="rect">
                            <a:avLst/>
                          </a:prstGeom>
                          <a:noFill/>
                          <a:ln>
                            <a:noFill/>
                          </a:ln>
                        </pic:spPr>
                      </pic:pic>
                    </a:graphicData>
                  </a:graphic>
                </wp:inline>
              </w:drawing>
            </w:r>
            <w:r w:rsidR="0062181B" w:rsidRPr="00EF5108">
              <w:rPr>
                <w:rFonts w:eastAsia="Times New Roman"/>
                <w:sz w:val="18"/>
              </w:rPr>
              <w:t xml:space="preserve">  </w:t>
            </w:r>
            <w:r w:rsidR="0062181B" w:rsidRPr="00EF5108">
              <w:rPr>
                <w:rFonts w:eastAsia="Times New Roman"/>
                <w:noProof/>
              </w:rPr>
              <w:drawing>
                <wp:inline distT="0" distB="0" distL="0" distR="0" wp14:anchorId="1DBC4708" wp14:editId="19F7BCB7">
                  <wp:extent cx="1883664" cy="188366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44"/>
                          <a:stretch>
                            <a:fillRect/>
                          </a:stretch>
                        </pic:blipFill>
                        <pic:spPr bwMode="auto">
                          <a:xfrm>
                            <a:off x="0" y="0"/>
                            <a:ext cx="1883664" cy="1883664"/>
                          </a:xfrm>
                          <a:prstGeom prst="rect">
                            <a:avLst/>
                          </a:prstGeom>
                          <a:noFill/>
                          <a:ln>
                            <a:noFill/>
                          </a:ln>
                        </pic:spPr>
                      </pic:pic>
                    </a:graphicData>
                  </a:graphic>
                </wp:inline>
              </w:drawing>
            </w:r>
            <w:r w:rsidR="0062181B">
              <w:rPr>
                <w:rFonts w:eastAsia="Times New Roman"/>
                <w:sz w:val="18"/>
              </w:rPr>
              <w:t xml:space="preserve">  </w:t>
            </w:r>
            <w:r w:rsidR="0062181B" w:rsidRPr="00EF5108">
              <w:rPr>
                <w:rFonts w:eastAsia="Times New Roman"/>
                <w:sz w:val="18"/>
              </w:rPr>
              <w:t xml:space="preserve">  </w:t>
            </w:r>
          </w:p>
        </w:tc>
        <w:tc>
          <w:tcPr>
            <w:tcW w:w="28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72506" w14:textId="49FBC639" w:rsidR="0062181B" w:rsidRPr="002969E2" w:rsidRDefault="0062181B" w:rsidP="0062181B">
            <w:pPr>
              <w:widowControl/>
              <w:tabs>
                <w:tab w:val="left" w:pos="2700"/>
              </w:tabs>
              <w:spacing w:after="0" w:line="240" w:lineRule="auto"/>
              <w:rPr>
                <w:rFonts w:eastAsia="Times New Roman"/>
                <w:sz w:val="16"/>
                <w:szCs w:val="16"/>
              </w:rPr>
            </w:pPr>
            <w:r w:rsidRPr="002969E2">
              <w:rPr>
                <w:rFonts w:eastAsia="Times New Roman"/>
                <w:sz w:val="16"/>
                <w:szCs w:val="16"/>
              </w:rPr>
              <w:t>Imagen que muestra un collage de lugares llenos de gente (aulas, aeropuerto y centro comercial) con texto en la parte superior que dice: "¿Estuviste expuesto al sarampión?". El pie de página incluye el logotipo de NCDHHS, División de Salud Pública.</w:t>
            </w:r>
          </w:p>
          <w:p w14:paraId="5B641345" w14:textId="77777777" w:rsidR="0062181B" w:rsidRPr="002969E2" w:rsidRDefault="0062181B" w:rsidP="0062181B">
            <w:pPr>
              <w:widowControl/>
              <w:tabs>
                <w:tab w:val="left" w:pos="2700"/>
              </w:tabs>
              <w:spacing w:after="0" w:line="240" w:lineRule="auto"/>
              <w:rPr>
                <w:rFonts w:eastAsia="Times New Roman"/>
                <w:sz w:val="16"/>
                <w:szCs w:val="16"/>
              </w:rPr>
            </w:pPr>
          </w:p>
          <w:p w14:paraId="294431D6" w14:textId="4D487EFB" w:rsidR="0062181B" w:rsidRPr="002969E2" w:rsidRDefault="0062181B" w:rsidP="0062181B">
            <w:pPr>
              <w:widowControl/>
              <w:tabs>
                <w:tab w:val="left" w:pos="2700"/>
              </w:tabs>
              <w:spacing w:after="0" w:line="240" w:lineRule="auto"/>
              <w:rPr>
                <w:rFonts w:eastAsia="Times New Roman"/>
                <w:sz w:val="16"/>
                <w:szCs w:val="16"/>
              </w:rPr>
            </w:pPr>
            <w:r w:rsidRPr="002969E2">
              <w:rPr>
                <w:rFonts w:eastAsia="Times New Roman"/>
                <w:sz w:val="16"/>
                <w:szCs w:val="16"/>
              </w:rPr>
              <w:t>Imagen que muestra un aeropuerto lleno de gente con un texto en la parte superior que dice: "¿Estuviste expuesto al sarampión?". El pie de página incluye el logotipo de NCDHHS, División de Salud Pública.</w:t>
            </w:r>
          </w:p>
          <w:p w14:paraId="38389B36" w14:textId="77777777" w:rsidR="0062181B" w:rsidRPr="002969E2" w:rsidRDefault="0062181B" w:rsidP="0062181B">
            <w:pPr>
              <w:widowControl/>
              <w:tabs>
                <w:tab w:val="left" w:pos="2700"/>
              </w:tabs>
              <w:spacing w:after="0" w:line="240" w:lineRule="auto"/>
              <w:rPr>
                <w:rFonts w:eastAsia="Times New Roman"/>
                <w:sz w:val="16"/>
                <w:szCs w:val="16"/>
              </w:rPr>
            </w:pPr>
          </w:p>
          <w:p w14:paraId="6EA7307E" w14:textId="1CD5DA70" w:rsidR="0062181B" w:rsidRPr="002969E2" w:rsidRDefault="0062181B" w:rsidP="0062181B">
            <w:pPr>
              <w:widowControl/>
              <w:tabs>
                <w:tab w:val="left" w:pos="2700"/>
              </w:tabs>
              <w:spacing w:after="0" w:line="240" w:lineRule="auto"/>
              <w:rPr>
                <w:rFonts w:eastAsia="Times New Roman"/>
                <w:sz w:val="16"/>
                <w:szCs w:val="16"/>
              </w:rPr>
            </w:pPr>
            <w:r w:rsidRPr="002969E2">
              <w:rPr>
                <w:rFonts w:eastAsia="Times New Roman"/>
                <w:sz w:val="16"/>
                <w:szCs w:val="16"/>
              </w:rPr>
              <w:t>Imagen que muestra un centro comercial lleno de gente con un texto en la parte superior que dice: "¿Estuviste expuesto al sarampión?". El pie de página incluye el logotipo de NCDHHS, División de Salud Pública.</w:t>
            </w:r>
          </w:p>
          <w:p w14:paraId="1EFC55B9" w14:textId="77777777" w:rsidR="0062181B" w:rsidRPr="002969E2" w:rsidRDefault="0062181B" w:rsidP="0062181B">
            <w:pPr>
              <w:widowControl/>
              <w:tabs>
                <w:tab w:val="left" w:pos="2700"/>
              </w:tabs>
              <w:spacing w:after="0" w:line="240" w:lineRule="auto"/>
              <w:rPr>
                <w:rFonts w:eastAsia="Times New Roman"/>
                <w:sz w:val="16"/>
                <w:szCs w:val="16"/>
              </w:rPr>
            </w:pPr>
          </w:p>
          <w:p w14:paraId="51716F1A" w14:textId="643797E8" w:rsidR="0062181B" w:rsidRPr="00EF5108" w:rsidRDefault="0062181B" w:rsidP="0062181B">
            <w:pPr>
              <w:widowControl/>
              <w:tabs>
                <w:tab w:val="left" w:pos="2700"/>
              </w:tabs>
              <w:spacing w:after="0" w:line="240" w:lineRule="auto"/>
              <w:rPr>
                <w:rFonts w:eastAsia="Times New Roman"/>
                <w:sz w:val="18"/>
              </w:rPr>
            </w:pPr>
            <w:r w:rsidRPr="002969E2">
              <w:rPr>
                <w:rFonts w:eastAsia="Times New Roman"/>
                <w:sz w:val="16"/>
                <w:szCs w:val="16"/>
              </w:rPr>
              <w:t>Imagen que muestra un aula llena de gente con texto en la parte superior que dice: "¿Estuviste expuesto al sarampión?". El pie de página incluye el logotipo de NCDHHS, División de Salud Pública.</w:t>
            </w:r>
          </w:p>
        </w:tc>
      </w:tr>
      <w:tr w:rsidR="0062181B" w:rsidRPr="00EF5108" w14:paraId="3820BDA2" w14:textId="77777777" w:rsidTr="002A6B22">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53273" w14:textId="7D8DC8CC"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Cambria" w:eastAsia="Times New Roman" w:hAnsi="Cambria" w:cs="Cambria"/>
                <w:sz w:val="18"/>
              </w:rPr>
              <w:t> </w:t>
            </w:r>
            <w:r w:rsidRPr="00EF5108">
              <w:rPr>
                <w:rStyle w:val="normaltextrun"/>
                <w:rFonts w:ascii="Apple Color Emoji" w:eastAsia="Times New Roman" w:hAnsi="Apple Color Emoji" w:cs="Calibri"/>
                <w:b/>
                <w:sz w:val="18"/>
              </w:rPr>
              <w:t>Est</w:t>
            </w:r>
            <w:r>
              <w:rPr>
                <w:rStyle w:val="normaltextrun"/>
                <w:rFonts w:ascii="Calibri" w:eastAsia="Times New Roman" w:hAnsi="Calibri" w:cs="Calibri"/>
                <w:b/>
                <w:sz w:val="18"/>
              </w:rPr>
              <w:t>á</w:t>
            </w:r>
            <w:r w:rsidRPr="00EF5108">
              <w:rPr>
                <w:rStyle w:val="normaltextrun"/>
                <w:rFonts w:ascii="Apple Color Emoji" w:eastAsia="Times New Roman" w:hAnsi="Apple Color Emoji" w:cs="Calibri"/>
                <w:b/>
                <w:sz w:val="18"/>
              </w:rPr>
              <w:t xml:space="preserve"> atento a los s</w:t>
            </w:r>
            <w:r w:rsidRPr="00EF5108">
              <w:rPr>
                <w:rStyle w:val="normaltextrun"/>
                <w:rFonts w:ascii="Cambria" w:eastAsia="Times New Roman" w:hAnsi="Cambria" w:cs="Cambria"/>
                <w:b/>
                <w:sz w:val="18"/>
              </w:rPr>
              <w:t>í</w:t>
            </w:r>
            <w:r w:rsidRPr="00EF5108">
              <w:rPr>
                <w:rStyle w:val="normaltextrun"/>
                <w:rFonts w:ascii="Apple Color Emoji" w:eastAsia="Times New Roman" w:hAnsi="Apple Color Emoji" w:cs="Calibri"/>
                <w:b/>
                <w:sz w:val="18"/>
              </w:rPr>
              <w:t>ntomas del sarampi</w:t>
            </w:r>
            <w:r w:rsidRPr="00EF5108">
              <w:rPr>
                <w:rStyle w:val="normaltextrun"/>
                <w:rFonts w:ascii="Cambria" w:eastAsia="Times New Roman" w:hAnsi="Cambria" w:cs="Cambria"/>
                <w:b/>
                <w:sz w:val="18"/>
              </w:rPr>
              <w:t>ó</w:t>
            </w:r>
            <w:r w:rsidRPr="00EF5108">
              <w:rPr>
                <w:rStyle w:val="normaltextrun"/>
                <w:rFonts w:ascii="Apple Color Emoji" w:eastAsia="Times New Roman" w:hAnsi="Apple Color Emoji" w:cs="Calibri"/>
                <w:b/>
                <w:sz w:val="18"/>
              </w:rPr>
              <w:t>n</w:t>
            </w:r>
            <w:r w:rsidRPr="00EF5108">
              <w:rPr>
                <w:rStyle w:val="eop"/>
                <w:rFonts w:ascii="Calibri" w:eastAsia="Times New Roman" w:hAnsi="Calibri" w:cs="Calibri"/>
                <w:sz w:val="18"/>
              </w:rPr>
              <w:t> </w:t>
            </w:r>
          </w:p>
          <w:p w14:paraId="35AD5A4B" w14:textId="6A734228"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Los síntomas pueden aparecer </w:t>
            </w:r>
            <w:r w:rsidRPr="00EF5108">
              <w:rPr>
                <w:rStyle w:val="normaltextrun"/>
                <w:rFonts w:ascii="Calibri" w:eastAsia="Times New Roman" w:hAnsi="Calibri" w:cs="Calibri"/>
                <w:b/>
                <w:sz w:val="18"/>
              </w:rPr>
              <w:t>de 7 a 21 días</w:t>
            </w:r>
            <w:r w:rsidRPr="00EF5108">
              <w:rPr>
                <w:rStyle w:val="normaltextrun"/>
                <w:rFonts w:ascii="Calibri" w:eastAsia="Times New Roman" w:hAnsi="Calibri" w:cs="Calibri"/>
                <w:sz w:val="18"/>
              </w:rPr>
              <w:t> después de la exposición. Los síntomas comunes incluyen </w:t>
            </w:r>
            <w:r w:rsidRPr="00EF5108">
              <w:rPr>
                <w:rStyle w:val="normaltextrun"/>
                <w:rFonts w:ascii="Calibri" w:eastAsia="Times New Roman" w:hAnsi="Calibri" w:cs="Calibri"/>
                <w:b/>
                <w:sz w:val="18"/>
              </w:rPr>
              <w:t>fiebre y erupción cutánea (sarpullido)</w:t>
            </w:r>
            <w:r w:rsidRPr="00EF5108">
              <w:rPr>
                <w:rStyle w:val="normaltextrun"/>
                <w:rFonts w:ascii="Calibri" w:eastAsia="Times New Roman" w:hAnsi="Calibri" w:cs="Calibri"/>
                <w:sz w:val="18"/>
              </w:rPr>
              <w:t>.</w:t>
            </w:r>
            <w:r w:rsidRPr="00EF5108">
              <w:rPr>
                <w:rStyle w:val="eop"/>
                <w:rFonts w:ascii="Calibri" w:eastAsia="Times New Roman" w:hAnsi="Calibri" w:cs="Calibri"/>
                <w:sz w:val="18"/>
              </w:rPr>
              <w:t> </w:t>
            </w:r>
          </w:p>
          <w:p w14:paraId="566DB41B" w14:textId="77777777"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Si desarrollas nuevos síntomas:</w:t>
            </w:r>
            <w:r w:rsidRPr="00EF5108">
              <w:rPr>
                <w:rStyle w:val="eop"/>
                <w:rFonts w:ascii="Calibri" w:eastAsia="Times New Roman" w:hAnsi="Calibri" w:cs="Calibri"/>
                <w:sz w:val="18"/>
              </w:rPr>
              <w:t> </w:t>
            </w:r>
          </w:p>
          <w:p w14:paraId="49A346E0" w14:textId="28366CEF" w:rsidR="0062181B" w:rsidRPr="00EF5108" w:rsidRDefault="0062181B" w:rsidP="0062181B">
            <w:pPr>
              <w:pStyle w:val="paragraph"/>
              <w:widowControl/>
              <w:numPr>
                <w:ilvl w:val="0"/>
                <w:numId w:val="8"/>
              </w:numPr>
              <w:spacing w:before="0" w:after="0"/>
              <w:ind w:hanging="360"/>
              <w:rPr>
                <w:rFonts w:ascii="Calibri" w:eastAsia="Times New Roman" w:hAnsi="Calibri" w:cs="Calibri"/>
                <w:sz w:val="18"/>
              </w:rPr>
            </w:pPr>
            <w:r w:rsidRPr="00EF5108">
              <w:rPr>
                <w:rStyle w:val="normaltextrun"/>
                <w:rFonts w:ascii="Calibri" w:eastAsia="Times New Roman" w:hAnsi="Calibri" w:cs="Calibri"/>
                <w:sz w:val="18"/>
              </w:rPr>
              <w:t>Comunícate con tu departamento de salud local de inmediato</w:t>
            </w:r>
            <w:r w:rsidRPr="00EF5108">
              <w:rPr>
                <w:rStyle w:val="eop"/>
                <w:rFonts w:ascii="Calibri" w:eastAsia="Times New Roman" w:hAnsi="Calibri" w:cs="Calibri"/>
                <w:sz w:val="18"/>
              </w:rPr>
              <w:t> </w:t>
            </w:r>
          </w:p>
          <w:p w14:paraId="17E2DBC4" w14:textId="77777777" w:rsidR="0062181B" w:rsidRPr="00EF5108" w:rsidRDefault="0062181B" w:rsidP="0062181B">
            <w:pPr>
              <w:pStyle w:val="paragraph"/>
              <w:widowControl/>
              <w:numPr>
                <w:ilvl w:val="0"/>
                <w:numId w:val="8"/>
              </w:numPr>
              <w:spacing w:before="0" w:after="0"/>
              <w:ind w:hanging="360"/>
              <w:rPr>
                <w:rFonts w:ascii="Calibri" w:eastAsia="Times New Roman" w:hAnsi="Calibri" w:cs="Calibri"/>
                <w:sz w:val="18"/>
              </w:rPr>
            </w:pPr>
            <w:r w:rsidRPr="00EF5108">
              <w:rPr>
                <w:rStyle w:val="normaltextrun"/>
                <w:rFonts w:ascii="Calibri" w:eastAsia="Times New Roman" w:hAnsi="Calibri" w:cs="Calibri"/>
                <w:sz w:val="18"/>
              </w:rPr>
              <w:t>Mantente alejado de otras personas</w:t>
            </w:r>
            <w:r w:rsidRPr="00EF5108">
              <w:rPr>
                <w:rStyle w:val="eop"/>
                <w:rFonts w:ascii="Calibri" w:eastAsia="Times New Roman" w:hAnsi="Calibri" w:cs="Calibri"/>
                <w:sz w:val="18"/>
              </w:rPr>
              <w:t> </w:t>
            </w:r>
          </w:p>
          <w:p w14:paraId="7515A041" w14:textId="77777777" w:rsidR="0062181B" w:rsidRPr="00EF5108" w:rsidRDefault="0062181B" w:rsidP="0062181B">
            <w:pPr>
              <w:pStyle w:val="paragraph"/>
              <w:widowControl/>
              <w:numPr>
                <w:ilvl w:val="0"/>
                <w:numId w:val="8"/>
              </w:numPr>
              <w:spacing w:before="0" w:after="0"/>
              <w:ind w:hanging="360"/>
              <w:rPr>
                <w:rFonts w:ascii="Calibri" w:eastAsia="Times New Roman" w:hAnsi="Calibri" w:cs="Calibri"/>
                <w:sz w:val="18"/>
              </w:rPr>
            </w:pPr>
            <w:r w:rsidRPr="00EF5108">
              <w:rPr>
                <w:rStyle w:val="normaltextrun"/>
                <w:rFonts w:ascii="Calibri" w:eastAsia="Times New Roman" w:hAnsi="Calibri" w:cs="Calibri"/>
                <w:sz w:val="18"/>
              </w:rPr>
              <w:t>Llama con anticipación antes de visitar a un médico o a la sala de emergencias</w:t>
            </w:r>
            <w:r w:rsidRPr="00EF5108">
              <w:rPr>
                <w:rStyle w:val="eop"/>
                <w:rFonts w:ascii="Calibri" w:eastAsia="Times New Roman" w:hAnsi="Calibri" w:cs="Calibri"/>
                <w:sz w:val="18"/>
              </w:rPr>
              <w:t> </w:t>
            </w:r>
          </w:p>
          <w:p w14:paraId="59B1C457" w14:textId="77777777" w:rsidR="0062181B" w:rsidRPr="00EF5108" w:rsidRDefault="0062181B" w:rsidP="0062181B">
            <w:pPr>
              <w:pStyle w:val="paragraph"/>
              <w:widowControl/>
              <w:spacing w:before="0" w:after="0"/>
              <w:rPr>
                <w:rStyle w:val="normaltextrun"/>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Cambria" w:eastAsia="Times New Roman" w:hAnsi="Cambria" w:cs="Cambria"/>
                <w:sz w:val="18"/>
              </w:rPr>
              <w:t> </w:t>
            </w:r>
            <w:r w:rsidRPr="00EF5108">
              <w:rPr>
                <w:rStyle w:val="normaltextrun"/>
                <w:rFonts w:ascii="Apple Color Emoji" w:eastAsia="Times New Roman" w:hAnsi="Apple Color Emoji" w:cs="Calibri"/>
                <w:sz w:val="18"/>
              </w:rPr>
              <w:t>M</w:t>
            </w:r>
            <w:r w:rsidRPr="00EF5108">
              <w:rPr>
                <w:rStyle w:val="normaltextrun"/>
                <w:rFonts w:ascii="Cambria" w:eastAsia="Times New Roman" w:hAnsi="Cambria" w:cs="Cambria"/>
                <w:sz w:val="18"/>
              </w:rPr>
              <w:t>á</w:t>
            </w:r>
            <w:r w:rsidRPr="00EF5108">
              <w:rPr>
                <w:rStyle w:val="normaltextrun"/>
                <w:rFonts w:ascii="Apple Color Emoji" w:eastAsia="Times New Roman" w:hAnsi="Apple Color Emoji" w:cs="Calibri"/>
                <w:sz w:val="18"/>
              </w:rPr>
              <w:t>s informaci</w:t>
            </w:r>
            <w:r w:rsidRPr="00EF5108">
              <w:rPr>
                <w:rStyle w:val="normaltextrun"/>
                <w:rFonts w:ascii="Cambria" w:eastAsia="Times New Roman" w:hAnsi="Cambria" w:cs="Cambria"/>
                <w:sz w:val="18"/>
              </w:rPr>
              <w:t>ó</w:t>
            </w:r>
            <w:r w:rsidRPr="00EF5108">
              <w:rPr>
                <w:rStyle w:val="normaltextrun"/>
                <w:rFonts w:ascii="Apple Color Emoji" w:eastAsia="Times New Roman" w:hAnsi="Apple Color Emoji" w:cs="Calibri"/>
                <w:sz w:val="18"/>
              </w:rPr>
              <w:t xml:space="preserve">n: </w:t>
            </w:r>
            <w:hyperlink r:id="rId45" w:history="1">
              <w:r w:rsidRPr="00EF5108">
                <w:rPr>
                  <w:rStyle w:val="normaltextrun"/>
                  <w:rFonts w:ascii="Apple Color Emoji" w:eastAsia="Times New Roman" w:hAnsi="Apple Color Emoji" w:cs="Calibri"/>
                  <w:sz w:val="18"/>
                  <w:u w:val="single"/>
                </w:rPr>
                <w:t>https://www.dph.ncdhhs.gov/programs/epidemiology/communicable-disease/measles</w:t>
              </w:r>
            </w:hyperlink>
            <w:r w:rsidRPr="00EF5108">
              <w:rPr>
                <w:rStyle w:val="normaltextrun"/>
                <w:rFonts w:ascii="Calibri" w:eastAsia="Times New Roman" w:hAnsi="Calibri" w:cs="Calibri"/>
                <w:sz w:val="18"/>
              </w:rPr>
              <w:t xml:space="preserve"> </w:t>
            </w:r>
            <w:r w:rsidRPr="00EF5108">
              <w:rPr>
                <w:rStyle w:val="eop"/>
                <w:rFonts w:ascii="Calibri" w:eastAsia="Times New Roman" w:hAnsi="Calibri" w:cs="Calibri"/>
                <w:sz w:val="18"/>
              </w:rPr>
              <w:t> </w:t>
            </w:r>
          </w:p>
        </w:tc>
        <w:tc>
          <w:tcPr>
            <w:tcW w:w="66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C618A5" w14:textId="77777777" w:rsidR="0062181B" w:rsidRPr="00EF5108" w:rsidRDefault="0062181B" w:rsidP="0062181B">
            <w:pPr>
              <w:widowControl/>
              <w:tabs>
                <w:tab w:val="left" w:pos="2700"/>
              </w:tabs>
              <w:spacing w:after="0" w:line="240" w:lineRule="auto"/>
              <w:rPr>
                <w:rFonts w:eastAsia="Times New Roman"/>
                <w:sz w:val="18"/>
              </w:rPr>
            </w:pPr>
            <w:r w:rsidRPr="00EF5108">
              <w:rPr>
                <w:rFonts w:eastAsia="Times New Roman"/>
                <w:noProof/>
              </w:rPr>
              <w:drawing>
                <wp:inline distT="0" distB="0" distL="0" distR="0" wp14:anchorId="2EEFB268" wp14:editId="58892E0E">
                  <wp:extent cx="1883664" cy="188366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46"/>
                          <a:stretch>
                            <a:fillRect/>
                          </a:stretch>
                        </pic:blipFill>
                        <pic:spPr bwMode="auto">
                          <a:xfrm>
                            <a:off x="0" y="0"/>
                            <a:ext cx="1883664" cy="1883664"/>
                          </a:xfrm>
                          <a:prstGeom prst="rect">
                            <a:avLst/>
                          </a:prstGeom>
                          <a:noFill/>
                          <a:ln>
                            <a:noFill/>
                          </a:ln>
                        </pic:spPr>
                      </pic:pic>
                    </a:graphicData>
                  </a:graphic>
                </wp:inline>
              </w:drawing>
            </w:r>
          </w:p>
        </w:tc>
        <w:tc>
          <w:tcPr>
            <w:tcW w:w="28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C4005" w14:textId="25DC1402" w:rsidR="0062181B" w:rsidRPr="00EF5108" w:rsidRDefault="0062181B" w:rsidP="4E165F0B">
            <w:pPr>
              <w:widowControl/>
              <w:tabs>
                <w:tab w:val="left" w:pos="2700"/>
              </w:tabs>
              <w:spacing w:after="0" w:line="240" w:lineRule="auto"/>
              <w:rPr>
                <w:rFonts w:eastAsia="Times New Roman"/>
                <w:sz w:val="18"/>
                <w:szCs w:val="18"/>
              </w:rPr>
            </w:pPr>
            <w:r w:rsidRPr="4E165F0B">
              <w:rPr>
                <w:rFonts w:eastAsia="Times New Roman"/>
                <w:sz w:val="18"/>
                <w:szCs w:val="18"/>
              </w:rPr>
              <w:t>Imagen de un calendario con texto que dice "Los síntomas pueden aparecer de 7 a 21 días después de la exposición". El pie de página incluye el logotipo de</w:t>
            </w:r>
            <w:r w:rsidR="693A16E3" w:rsidRPr="4E165F0B">
              <w:rPr>
                <w:rFonts w:eastAsia="Times New Roman"/>
                <w:sz w:val="18"/>
                <w:szCs w:val="18"/>
              </w:rPr>
              <w:t>l</w:t>
            </w:r>
            <w:r w:rsidRPr="4E165F0B">
              <w:rPr>
                <w:rFonts w:eastAsia="Times New Roman"/>
                <w:sz w:val="18"/>
                <w:szCs w:val="18"/>
              </w:rPr>
              <w:t xml:space="preserve"> NCDHHS, División de Salud Pública.</w:t>
            </w:r>
          </w:p>
        </w:tc>
      </w:tr>
      <w:tr w:rsidR="0062181B" w:rsidRPr="00EF5108" w14:paraId="7BFFD439" w14:textId="77777777" w:rsidTr="002A6B22">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9C6AC" w14:textId="77777777"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Cambria" w:eastAsia="Times New Roman" w:hAnsi="Cambria" w:cs="Cambria"/>
                <w:sz w:val="18"/>
              </w:rPr>
              <w:t> </w:t>
            </w:r>
            <w:r w:rsidRPr="00EF5108">
              <w:rPr>
                <w:rStyle w:val="normaltextrun"/>
                <w:rFonts w:ascii="Apple Color Emoji" w:eastAsia="Times New Roman" w:hAnsi="Apple Color Emoji" w:cs="Calibri"/>
                <w:b/>
                <w:sz w:val="18"/>
              </w:rPr>
              <w:t>D</w:t>
            </w:r>
            <w:r w:rsidRPr="00EF5108">
              <w:rPr>
                <w:rStyle w:val="normaltextrun"/>
                <w:rFonts w:ascii="Cambria" w:eastAsia="Times New Roman" w:hAnsi="Cambria" w:cs="Cambria"/>
                <w:b/>
                <w:sz w:val="18"/>
              </w:rPr>
              <w:t>ó</w:t>
            </w:r>
            <w:r w:rsidRPr="00EF5108">
              <w:rPr>
                <w:rStyle w:val="normaltextrun"/>
                <w:rFonts w:ascii="Apple Color Emoji" w:eastAsia="Times New Roman" w:hAnsi="Apple Color Emoji" w:cs="Calibri"/>
                <w:b/>
                <w:sz w:val="18"/>
              </w:rPr>
              <w:t>nde obtener la vacuna contra el sarampi</w:t>
            </w:r>
            <w:r w:rsidRPr="00EF5108">
              <w:rPr>
                <w:rStyle w:val="normaltextrun"/>
                <w:rFonts w:ascii="Cambria" w:eastAsia="Times New Roman" w:hAnsi="Cambria" w:cs="Cambria"/>
                <w:b/>
                <w:sz w:val="18"/>
              </w:rPr>
              <w:t>ó</w:t>
            </w:r>
            <w:r w:rsidRPr="00EF5108">
              <w:rPr>
                <w:rStyle w:val="normaltextrun"/>
                <w:rFonts w:ascii="Apple Color Emoji" w:eastAsia="Times New Roman" w:hAnsi="Apple Color Emoji" w:cs="Calibri"/>
                <w:b/>
                <w:sz w:val="18"/>
              </w:rPr>
              <w:t>n</w:t>
            </w:r>
            <w:r w:rsidRPr="00EF5108">
              <w:rPr>
                <w:rStyle w:val="eop"/>
                <w:rFonts w:ascii="Calibri" w:eastAsia="Times New Roman" w:hAnsi="Calibri" w:cs="Calibri"/>
                <w:sz w:val="18"/>
              </w:rPr>
              <w:t> </w:t>
            </w:r>
          </w:p>
          <w:p w14:paraId="0CD7900D" w14:textId="77777777"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Puedes recibir la vacuna contra el sarampión (MMR) al:</w:t>
            </w:r>
            <w:r w:rsidRPr="00EF5108">
              <w:rPr>
                <w:rStyle w:val="eop"/>
                <w:rFonts w:ascii="Calibri" w:eastAsia="Times New Roman" w:hAnsi="Calibri" w:cs="Calibri"/>
                <w:sz w:val="18"/>
              </w:rPr>
              <w:t> </w:t>
            </w:r>
          </w:p>
          <w:p w14:paraId="44BDF4DA" w14:textId="0778D11A" w:rsidR="0062181B" w:rsidRPr="00EF5108" w:rsidRDefault="0062181B" w:rsidP="0062181B">
            <w:pPr>
              <w:pStyle w:val="paragraph"/>
              <w:widowControl/>
              <w:numPr>
                <w:ilvl w:val="0"/>
                <w:numId w:val="9"/>
              </w:numPr>
              <w:spacing w:before="0" w:after="0"/>
              <w:ind w:hanging="360"/>
              <w:rPr>
                <w:rFonts w:ascii="Calibri" w:eastAsia="Times New Roman" w:hAnsi="Calibri" w:cs="Calibri"/>
                <w:sz w:val="18"/>
              </w:rPr>
            </w:pPr>
            <w:r w:rsidRPr="00EF5108">
              <w:rPr>
                <w:rStyle w:val="normaltextrun"/>
                <w:rFonts w:ascii="Calibri" w:eastAsia="Times New Roman" w:hAnsi="Calibri" w:cs="Calibri"/>
                <w:sz w:val="18"/>
              </w:rPr>
              <w:t>Preguntarle al médico.</w:t>
            </w:r>
            <w:r w:rsidRPr="00EF5108">
              <w:rPr>
                <w:rStyle w:val="eop"/>
                <w:rFonts w:ascii="Calibri" w:eastAsia="Times New Roman" w:hAnsi="Calibri" w:cs="Calibri"/>
                <w:sz w:val="18"/>
              </w:rPr>
              <w:t> </w:t>
            </w:r>
          </w:p>
          <w:p w14:paraId="46671687" w14:textId="77777777" w:rsidR="0062181B" w:rsidRPr="00EF5108" w:rsidRDefault="0062181B" w:rsidP="0062181B">
            <w:pPr>
              <w:pStyle w:val="paragraph"/>
              <w:widowControl/>
              <w:numPr>
                <w:ilvl w:val="0"/>
                <w:numId w:val="9"/>
              </w:numPr>
              <w:spacing w:before="0" w:after="0"/>
              <w:ind w:hanging="360"/>
              <w:rPr>
                <w:rFonts w:ascii="Calibri" w:eastAsia="Times New Roman" w:hAnsi="Calibri" w:cs="Calibri"/>
                <w:sz w:val="18"/>
              </w:rPr>
            </w:pPr>
            <w:r w:rsidRPr="00EF5108">
              <w:rPr>
                <w:rStyle w:val="normaltextrun"/>
                <w:rFonts w:ascii="Calibri" w:eastAsia="Times New Roman" w:hAnsi="Calibri" w:cs="Calibri"/>
                <w:sz w:val="18"/>
              </w:rPr>
              <w:t>Llamar a tu departamento de salud local</w:t>
            </w:r>
            <w:r w:rsidRPr="00EF5108">
              <w:rPr>
                <w:rStyle w:val="eop"/>
                <w:rFonts w:ascii="Calibri" w:eastAsia="Times New Roman" w:hAnsi="Calibri" w:cs="Calibri"/>
                <w:sz w:val="18"/>
              </w:rPr>
              <w:t> </w:t>
            </w:r>
          </w:p>
          <w:p w14:paraId="7BD80FE2" w14:textId="5EB210F6"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 xml:space="preserve">Algunos niños pueden calificar para el programa </w:t>
            </w:r>
            <w:r w:rsidRPr="00EF5108">
              <w:rPr>
                <w:rStyle w:val="normaltextrun"/>
                <w:rFonts w:ascii="Calibri" w:eastAsia="Times New Roman" w:hAnsi="Calibri" w:cs="Calibri"/>
                <w:b/>
                <w:sz w:val="18"/>
              </w:rPr>
              <w:t xml:space="preserve">Vacunas para niños </w:t>
            </w:r>
            <w:r w:rsidRPr="00EF5108">
              <w:rPr>
                <w:rStyle w:val="normaltextrun"/>
                <w:rFonts w:ascii="Calibri" w:eastAsia="Times New Roman" w:hAnsi="Calibri" w:cs="Calibri"/>
                <w:sz w:val="18"/>
              </w:rPr>
              <w:t>y recibir la vacuna sin costo alguno.</w:t>
            </w:r>
            <w:r w:rsidRPr="00EF5108">
              <w:rPr>
                <w:rStyle w:val="eop"/>
                <w:rFonts w:ascii="Calibri" w:eastAsia="Times New Roman" w:hAnsi="Calibri" w:cs="Calibri"/>
                <w:sz w:val="18"/>
              </w:rPr>
              <w:t> </w:t>
            </w:r>
          </w:p>
          <w:p w14:paraId="2AE63EF3" w14:textId="77777777" w:rsidR="0062181B" w:rsidRPr="00EF5108" w:rsidRDefault="0062181B" w:rsidP="0062181B">
            <w:pPr>
              <w:pStyle w:val="paragraph"/>
              <w:widowControl/>
              <w:spacing w:before="0" w:after="0"/>
              <w:rPr>
                <w:rStyle w:val="normaltextrun"/>
                <w:rFonts w:ascii="Calibri" w:eastAsia="Times New Roman" w:hAnsi="Calibri" w:cs="Calibri"/>
                <w:sz w:val="18"/>
              </w:rPr>
            </w:pPr>
            <w:r w:rsidRPr="00EF5108">
              <w:rPr>
                <w:rStyle w:val="Hyperlink"/>
                <w:rFonts w:ascii="Calibri" w:eastAsia="Times New Roman" w:hAnsi="Calibri" w:cs="Calibri"/>
                <w:sz w:val="18"/>
                <w:u w:val="single"/>
              </w:rPr>
              <w:br/>
            </w:r>
            <w:hyperlink r:id="rId47" w:history="1">
              <w:r w:rsidRPr="00EF5108">
                <w:rPr>
                  <w:rStyle w:val="Hyperlink"/>
                  <w:rFonts w:ascii="Calibri" w:eastAsia="Times New Roman" w:hAnsi="Calibri" w:cs="Calibri"/>
                  <w:sz w:val="18"/>
                  <w:u w:val="single"/>
                </w:rPr>
                <w:t>https://www.dph.ncdhhs.gov/contact/LHD</w:t>
              </w:r>
            </w:hyperlink>
            <w:r w:rsidRPr="00EF5108">
              <w:rPr>
                <w:rFonts w:ascii="Calibri" w:eastAsia="Times New Roman" w:hAnsi="Calibri" w:cs="Calibri"/>
                <w:sz w:val="18"/>
              </w:rPr>
              <w:t xml:space="preserve"> </w:t>
            </w:r>
          </w:p>
        </w:tc>
        <w:tc>
          <w:tcPr>
            <w:tcW w:w="66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9AED7" w14:textId="77777777" w:rsidR="0062181B" w:rsidRPr="00EF5108" w:rsidRDefault="0062181B" w:rsidP="0062181B">
            <w:pPr>
              <w:widowControl/>
              <w:tabs>
                <w:tab w:val="left" w:pos="2700"/>
              </w:tabs>
              <w:spacing w:after="0" w:line="240" w:lineRule="auto"/>
              <w:rPr>
                <w:rFonts w:eastAsia="Times New Roman"/>
                <w:sz w:val="18"/>
              </w:rPr>
            </w:pPr>
            <w:r w:rsidRPr="00EF5108">
              <w:rPr>
                <w:rFonts w:eastAsia="Times New Roman"/>
                <w:noProof/>
              </w:rPr>
              <w:drawing>
                <wp:inline distT="0" distB="0" distL="0" distR="0" wp14:anchorId="487C1DDE" wp14:editId="7C515E0E">
                  <wp:extent cx="1883664" cy="188366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48"/>
                          <a:stretch>
                            <a:fillRect/>
                          </a:stretch>
                        </pic:blipFill>
                        <pic:spPr bwMode="auto">
                          <a:xfrm>
                            <a:off x="0" y="0"/>
                            <a:ext cx="1883664" cy="1883664"/>
                          </a:xfrm>
                          <a:prstGeom prst="rect">
                            <a:avLst/>
                          </a:prstGeom>
                          <a:noFill/>
                          <a:ln>
                            <a:noFill/>
                          </a:ln>
                        </pic:spPr>
                      </pic:pic>
                    </a:graphicData>
                  </a:graphic>
                </wp:inline>
              </w:drawing>
            </w:r>
          </w:p>
        </w:tc>
        <w:tc>
          <w:tcPr>
            <w:tcW w:w="28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561A5" w14:textId="337286F9" w:rsidR="0062181B" w:rsidRPr="00EF5108" w:rsidRDefault="0062181B" w:rsidP="4E165F0B">
            <w:pPr>
              <w:widowControl/>
              <w:tabs>
                <w:tab w:val="left" w:pos="2700"/>
              </w:tabs>
              <w:spacing w:after="0" w:line="240" w:lineRule="auto"/>
              <w:rPr>
                <w:rFonts w:eastAsia="Times New Roman"/>
                <w:sz w:val="18"/>
                <w:szCs w:val="18"/>
              </w:rPr>
            </w:pPr>
            <w:r w:rsidRPr="4E165F0B">
              <w:rPr>
                <w:rFonts w:eastAsia="Times New Roman"/>
                <w:sz w:val="18"/>
                <w:szCs w:val="18"/>
              </w:rPr>
              <w:t>Imagen de un mapa con marcadores de ubicación. El texto en la parte superior dice "¿Dónde obtener la vacuna contra el sarampión?" El pie de página incluye el logotipo de</w:t>
            </w:r>
            <w:r w:rsidR="39F3A2A0" w:rsidRPr="4E165F0B">
              <w:rPr>
                <w:rFonts w:eastAsia="Times New Roman"/>
                <w:sz w:val="18"/>
                <w:szCs w:val="18"/>
              </w:rPr>
              <w:t>l</w:t>
            </w:r>
            <w:r w:rsidRPr="4E165F0B">
              <w:rPr>
                <w:rFonts w:eastAsia="Times New Roman"/>
                <w:sz w:val="18"/>
                <w:szCs w:val="18"/>
              </w:rPr>
              <w:t xml:space="preserve"> NCDHHS, División de Salud Pública.</w:t>
            </w:r>
          </w:p>
        </w:tc>
      </w:tr>
      <w:tr w:rsidR="0062181B" w:rsidRPr="00EF5108" w14:paraId="597DA630" w14:textId="77777777" w:rsidTr="002A6B22">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228E1" w14:textId="77777777"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Segoe UI Emoji" w:eastAsia="Times New Roman" w:hAnsi="Segoe UI Emoji" w:cs="Segoe UI Emoji"/>
                <w:sz w:val="18"/>
              </w:rPr>
              <w:lastRenderedPageBreak/>
              <w:t>❤️</w:t>
            </w:r>
            <w:r w:rsidRPr="00EF5108">
              <w:rPr>
                <w:rStyle w:val="normaltextrun"/>
                <w:rFonts w:ascii="Cambria" w:eastAsia="Times New Roman" w:hAnsi="Cambria" w:cs="Cambria"/>
                <w:sz w:val="18"/>
              </w:rPr>
              <w:t> </w:t>
            </w:r>
            <w:r w:rsidRPr="00EF5108">
              <w:rPr>
                <w:rStyle w:val="normaltextrun"/>
                <w:rFonts w:ascii="Apple Color Emoji" w:eastAsia="Times New Roman" w:hAnsi="Apple Color Emoji" w:cs="Calibri"/>
                <w:b/>
                <w:sz w:val="18"/>
              </w:rPr>
              <w:t>Por qu</w:t>
            </w:r>
            <w:r w:rsidRPr="00EF5108">
              <w:rPr>
                <w:rStyle w:val="normaltextrun"/>
                <w:rFonts w:ascii="Cambria" w:eastAsia="Times New Roman" w:hAnsi="Cambria" w:cs="Cambria"/>
                <w:b/>
                <w:sz w:val="18"/>
              </w:rPr>
              <w:t>é</w:t>
            </w:r>
            <w:r w:rsidRPr="00EF5108">
              <w:rPr>
                <w:rStyle w:val="normaltextrun"/>
                <w:rFonts w:ascii="Apple Color Emoji" w:eastAsia="Times New Roman" w:hAnsi="Apple Color Emoji" w:cs="Calibri"/>
                <w:b/>
                <w:sz w:val="18"/>
              </w:rPr>
              <w:t xml:space="preserve"> es importante vacunarse</w:t>
            </w:r>
            <w:r w:rsidRPr="00EF5108">
              <w:rPr>
                <w:rStyle w:val="eop"/>
                <w:rFonts w:ascii="Calibri" w:eastAsia="Times New Roman" w:hAnsi="Calibri" w:cs="Calibri"/>
                <w:sz w:val="18"/>
              </w:rPr>
              <w:t> </w:t>
            </w:r>
          </w:p>
          <w:p w14:paraId="29D6F8D6" w14:textId="46DBB458"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El sarampión puede causar graves problemas de salud, inclu</w:t>
            </w:r>
            <w:r>
              <w:rPr>
                <w:rStyle w:val="normaltextrun"/>
                <w:rFonts w:ascii="Calibri" w:eastAsia="Times New Roman" w:hAnsi="Calibri" w:cs="Calibri"/>
                <w:sz w:val="18"/>
              </w:rPr>
              <w:t>so</w:t>
            </w:r>
            <w:r w:rsidRPr="00EF5108">
              <w:rPr>
                <w:rStyle w:val="normaltextrun"/>
                <w:rFonts w:ascii="Calibri" w:eastAsia="Times New Roman" w:hAnsi="Calibri" w:cs="Calibri"/>
                <w:sz w:val="18"/>
              </w:rPr>
              <w:t>:</w:t>
            </w:r>
            <w:r w:rsidRPr="00EF5108">
              <w:rPr>
                <w:rStyle w:val="eop"/>
                <w:rFonts w:ascii="Calibri" w:eastAsia="Times New Roman" w:hAnsi="Calibri" w:cs="Calibri"/>
                <w:sz w:val="18"/>
              </w:rPr>
              <w:t> </w:t>
            </w:r>
          </w:p>
          <w:p w14:paraId="3714ECF4" w14:textId="77777777" w:rsidR="0062181B" w:rsidRPr="00EF5108" w:rsidRDefault="0062181B" w:rsidP="0062181B">
            <w:pPr>
              <w:pStyle w:val="paragraph"/>
              <w:widowControl/>
              <w:numPr>
                <w:ilvl w:val="0"/>
                <w:numId w:val="1"/>
              </w:numPr>
              <w:tabs>
                <w:tab w:val="left" w:pos="720"/>
              </w:tabs>
              <w:spacing w:before="0" w:after="0"/>
              <w:ind w:hanging="360"/>
              <w:rPr>
                <w:rFonts w:ascii="Calibri" w:eastAsia="Times New Roman" w:hAnsi="Calibri" w:cs="Calibri"/>
                <w:sz w:val="18"/>
              </w:rPr>
            </w:pPr>
            <w:r w:rsidRPr="00EF5108">
              <w:rPr>
                <w:rStyle w:val="normaltextrun"/>
                <w:rFonts w:ascii="Calibri" w:eastAsia="Times New Roman" w:hAnsi="Calibri" w:cs="Calibri"/>
                <w:sz w:val="18"/>
              </w:rPr>
              <w:t>Neumonía</w:t>
            </w:r>
            <w:r w:rsidRPr="00EF5108">
              <w:rPr>
                <w:rStyle w:val="eop"/>
                <w:rFonts w:ascii="Calibri" w:eastAsia="Times New Roman" w:hAnsi="Calibri" w:cs="Calibri"/>
                <w:sz w:val="18"/>
              </w:rPr>
              <w:t> </w:t>
            </w:r>
          </w:p>
          <w:p w14:paraId="38D323DC" w14:textId="77777777" w:rsidR="0062181B" w:rsidRPr="00EF5108" w:rsidRDefault="0062181B" w:rsidP="0062181B">
            <w:pPr>
              <w:pStyle w:val="paragraph"/>
              <w:widowControl/>
              <w:numPr>
                <w:ilvl w:val="0"/>
                <w:numId w:val="2"/>
              </w:numPr>
              <w:tabs>
                <w:tab w:val="left" w:pos="720"/>
              </w:tabs>
              <w:spacing w:before="0" w:after="0"/>
              <w:ind w:hanging="360"/>
              <w:rPr>
                <w:rFonts w:ascii="Calibri" w:eastAsia="Times New Roman" w:hAnsi="Calibri" w:cs="Calibri"/>
                <w:sz w:val="18"/>
              </w:rPr>
            </w:pPr>
            <w:r w:rsidRPr="00EF5108">
              <w:rPr>
                <w:rStyle w:val="normaltextrun"/>
                <w:rFonts w:ascii="Calibri" w:eastAsia="Times New Roman" w:hAnsi="Calibri" w:cs="Calibri"/>
                <w:sz w:val="18"/>
              </w:rPr>
              <w:t>Inflamación cerebral</w:t>
            </w:r>
            <w:r w:rsidRPr="00EF5108">
              <w:rPr>
                <w:rStyle w:val="eop"/>
                <w:rFonts w:ascii="Calibri" w:eastAsia="Times New Roman" w:hAnsi="Calibri" w:cs="Calibri"/>
                <w:sz w:val="18"/>
              </w:rPr>
              <w:t> </w:t>
            </w:r>
          </w:p>
          <w:p w14:paraId="171372E2" w14:textId="77777777" w:rsidR="0062181B" w:rsidRPr="00EF5108" w:rsidRDefault="0062181B" w:rsidP="0062181B">
            <w:pPr>
              <w:pStyle w:val="paragraph"/>
              <w:widowControl/>
              <w:numPr>
                <w:ilvl w:val="0"/>
                <w:numId w:val="3"/>
              </w:numPr>
              <w:tabs>
                <w:tab w:val="left" w:pos="720"/>
              </w:tabs>
              <w:spacing w:before="0" w:after="0"/>
              <w:ind w:hanging="360"/>
              <w:rPr>
                <w:rFonts w:ascii="Calibri" w:eastAsia="Times New Roman" w:hAnsi="Calibri" w:cs="Calibri"/>
                <w:sz w:val="18"/>
              </w:rPr>
            </w:pPr>
            <w:r w:rsidRPr="00EF5108">
              <w:rPr>
                <w:rStyle w:val="normaltextrun"/>
                <w:rFonts w:ascii="Calibri" w:eastAsia="Times New Roman" w:hAnsi="Calibri" w:cs="Calibri"/>
                <w:sz w:val="18"/>
              </w:rPr>
              <w:t>Diarrea</w:t>
            </w:r>
            <w:r w:rsidRPr="00EF5108">
              <w:rPr>
                <w:rStyle w:val="eop"/>
                <w:rFonts w:ascii="Calibri" w:eastAsia="Times New Roman" w:hAnsi="Calibri" w:cs="Calibri"/>
                <w:sz w:val="18"/>
              </w:rPr>
              <w:t> </w:t>
            </w:r>
          </w:p>
          <w:p w14:paraId="602B1846" w14:textId="77777777" w:rsidR="0062181B" w:rsidRPr="00EF5108" w:rsidRDefault="0062181B" w:rsidP="0062181B">
            <w:pPr>
              <w:pStyle w:val="paragraph"/>
              <w:widowControl/>
              <w:numPr>
                <w:ilvl w:val="0"/>
                <w:numId w:val="4"/>
              </w:numPr>
              <w:tabs>
                <w:tab w:val="left" w:pos="720"/>
              </w:tabs>
              <w:spacing w:before="0" w:after="0"/>
              <w:ind w:hanging="360"/>
              <w:rPr>
                <w:rFonts w:ascii="Calibri" w:eastAsia="Times New Roman" w:hAnsi="Calibri" w:cs="Calibri"/>
                <w:sz w:val="18"/>
              </w:rPr>
            </w:pPr>
            <w:r w:rsidRPr="00EF5108">
              <w:rPr>
                <w:rStyle w:val="normaltextrun"/>
                <w:rFonts w:ascii="Calibri" w:eastAsia="Times New Roman" w:hAnsi="Calibri" w:cs="Calibri"/>
                <w:sz w:val="18"/>
              </w:rPr>
              <w:t>Un sistema inmunológico deficiente</w:t>
            </w:r>
            <w:r w:rsidRPr="00EF5108">
              <w:rPr>
                <w:rStyle w:val="eop"/>
                <w:rFonts w:ascii="Calibri" w:eastAsia="Times New Roman" w:hAnsi="Calibri" w:cs="Calibri"/>
                <w:sz w:val="18"/>
              </w:rPr>
              <w:t> </w:t>
            </w:r>
          </w:p>
          <w:p w14:paraId="704F1CE7" w14:textId="77777777"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Se anima a los padres a asegurarse de que los niños estén al día con todas las vacunas.</w:t>
            </w:r>
            <w:r w:rsidRPr="00EF5108">
              <w:rPr>
                <w:rStyle w:val="eop"/>
                <w:rFonts w:ascii="Calibri" w:eastAsia="Times New Roman" w:hAnsi="Calibri" w:cs="Calibri"/>
                <w:sz w:val="18"/>
              </w:rPr>
              <w:t> </w:t>
            </w:r>
          </w:p>
          <w:p w14:paraId="2614C434" w14:textId="77777777" w:rsidR="0062181B" w:rsidRPr="00EF5108" w:rsidRDefault="0062181B" w:rsidP="0062181B">
            <w:pPr>
              <w:pStyle w:val="paragraph"/>
              <w:widowControl/>
              <w:spacing w:before="0" w:after="0"/>
              <w:rPr>
                <w:rStyle w:val="normaltextrun"/>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Cambria" w:eastAsia="Times New Roman" w:hAnsi="Cambria" w:cs="Cambria"/>
                <w:sz w:val="18"/>
              </w:rPr>
              <w:t> </w:t>
            </w:r>
            <w:r w:rsidRPr="00EF5108">
              <w:rPr>
                <w:rStyle w:val="normaltextrun"/>
                <w:rFonts w:ascii="Apple Color Emoji" w:eastAsia="Times New Roman" w:hAnsi="Apple Color Emoji" w:cs="Calibri"/>
                <w:sz w:val="18"/>
              </w:rPr>
              <w:t>M</w:t>
            </w:r>
            <w:r w:rsidRPr="00EF5108">
              <w:rPr>
                <w:rStyle w:val="normaltextrun"/>
                <w:rFonts w:ascii="Cambria" w:eastAsia="Times New Roman" w:hAnsi="Cambria" w:cs="Cambria"/>
                <w:sz w:val="18"/>
              </w:rPr>
              <w:t>á</w:t>
            </w:r>
            <w:r w:rsidRPr="00EF5108">
              <w:rPr>
                <w:rStyle w:val="normaltextrun"/>
                <w:rFonts w:ascii="Apple Color Emoji" w:eastAsia="Times New Roman" w:hAnsi="Apple Color Emoji" w:cs="Calibri"/>
                <w:sz w:val="18"/>
              </w:rPr>
              <w:t>s informaci</w:t>
            </w:r>
            <w:r w:rsidRPr="00EF5108">
              <w:rPr>
                <w:rStyle w:val="normaltextrun"/>
                <w:rFonts w:ascii="Cambria" w:eastAsia="Times New Roman" w:hAnsi="Cambria" w:cs="Cambria"/>
                <w:sz w:val="18"/>
              </w:rPr>
              <w:t>ó</w:t>
            </w:r>
            <w:r w:rsidRPr="00EF5108">
              <w:rPr>
                <w:rStyle w:val="normaltextrun"/>
                <w:rFonts w:ascii="Apple Color Emoji" w:eastAsia="Times New Roman" w:hAnsi="Apple Color Emoji" w:cs="Calibri"/>
                <w:sz w:val="18"/>
              </w:rPr>
              <w:t xml:space="preserve">n sobre la vacuna MMR: </w:t>
            </w:r>
            <w:hyperlink r:id="rId49" w:history="1">
              <w:r w:rsidRPr="00EF5108">
                <w:rPr>
                  <w:rStyle w:val="normaltextrun"/>
                  <w:rFonts w:ascii="Apple Color Emoji" w:eastAsia="Times New Roman" w:hAnsi="Apple Color Emoji" w:cs="Calibri"/>
                  <w:sz w:val="18"/>
                  <w:u w:val="single"/>
                </w:rPr>
                <w:t>https://www.dph.ncdhhs.gov/programs/epidemiology/communicable-disease/measles</w:t>
              </w:r>
            </w:hyperlink>
            <w:r w:rsidRPr="00EF5108">
              <w:rPr>
                <w:rStyle w:val="normaltextrun"/>
                <w:rFonts w:ascii="Calibri" w:eastAsia="Times New Roman" w:hAnsi="Calibri" w:cs="Calibri"/>
                <w:sz w:val="18"/>
              </w:rPr>
              <w:t xml:space="preserve"> </w:t>
            </w:r>
          </w:p>
        </w:tc>
        <w:tc>
          <w:tcPr>
            <w:tcW w:w="66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7C327" w14:textId="77777777" w:rsidR="0062181B" w:rsidRPr="00EF5108" w:rsidRDefault="0062181B" w:rsidP="0062181B">
            <w:pPr>
              <w:widowControl/>
              <w:tabs>
                <w:tab w:val="left" w:pos="2700"/>
              </w:tabs>
              <w:spacing w:after="0" w:line="240" w:lineRule="auto"/>
              <w:rPr>
                <w:rFonts w:eastAsia="Times New Roman"/>
                <w:sz w:val="18"/>
              </w:rPr>
            </w:pPr>
            <w:r w:rsidRPr="00EF5108">
              <w:rPr>
                <w:rFonts w:eastAsia="Times New Roman"/>
                <w:noProof/>
              </w:rPr>
              <w:drawing>
                <wp:inline distT="0" distB="0" distL="0" distR="0" wp14:anchorId="039D1C27" wp14:editId="07879403">
                  <wp:extent cx="1883664" cy="188366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0"/>
                          <a:stretch>
                            <a:fillRect/>
                          </a:stretch>
                        </pic:blipFill>
                        <pic:spPr bwMode="auto">
                          <a:xfrm>
                            <a:off x="0" y="0"/>
                            <a:ext cx="1883664" cy="1883664"/>
                          </a:xfrm>
                          <a:prstGeom prst="rect">
                            <a:avLst/>
                          </a:prstGeom>
                          <a:noFill/>
                          <a:ln>
                            <a:noFill/>
                          </a:ln>
                        </pic:spPr>
                      </pic:pic>
                    </a:graphicData>
                  </a:graphic>
                </wp:inline>
              </w:drawing>
            </w:r>
          </w:p>
        </w:tc>
        <w:tc>
          <w:tcPr>
            <w:tcW w:w="28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674D9" w14:textId="4DCD9790" w:rsidR="0062181B" w:rsidRPr="00EF5108" w:rsidRDefault="0062181B" w:rsidP="4E165F0B">
            <w:pPr>
              <w:widowControl/>
              <w:tabs>
                <w:tab w:val="left" w:pos="2700"/>
              </w:tabs>
              <w:spacing w:after="0" w:line="240" w:lineRule="auto"/>
              <w:rPr>
                <w:rFonts w:eastAsia="Times New Roman"/>
                <w:sz w:val="18"/>
                <w:szCs w:val="18"/>
              </w:rPr>
            </w:pPr>
            <w:r w:rsidRPr="4E165F0B">
              <w:rPr>
                <w:rFonts w:eastAsia="Times New Roman"/>
                <w:sz w:val="18"/>
                <w:szCs w:val="18"/>
              </w:rPr>
              <w:t>Imagen de una vacuna MMR con las palabras "Por qué vacunarse es importante", en la parte superior de la foto. El pie de página incluye el logotipo de</w:t>
            </w:r>
            <w:r w:rsidR="1CD5F416" w:rsidRPr="4E165F0B">
              <w:rPr>
                <w:rFonts w:eastAsia="Times New Roman"/>
                <w:sz w:val="18"/>
                <w:szCs w:val="18"/>
              </w:rPr>
              <w:t>l</w:t>
            </w:r>
            <w:r w:rsidRPr="4E165F0B">
              <w:rPr>
                <w:rFonts w:eastAsia="Times New Roman"/>
                <w:sz w:val="18"/>
                <w:szCs w:val="18"/>
              </w:rPr>
              <w:t xml:space="preserve"> NCDHHS, División de Salud Pública.</w:t>
            </w:r>
          </w:p>
        </w:tc>
      </w:tr>
      <w:tr w:rsidR="0062181B" w:rsidRPr="00EF5108" w14:paraId="0F416436" w14:textId="77777777" w:rsidTr="002A6B22">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011F7" w14:textId="77777777"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Cambria" w:eastAsia="Times New Roman" w:hAnsi="Cambria" w:cs="Cambria"/>
                <w:sz w:val="18"/>
              </w:rPr>
              <w:t> </w:t>
            </w:r>
            <w:r w:rsidRPr="00EF5108">
              <w:rPr>
                <w:rStyle w:val="normaltextrun"/>
                <w:rFonts w:ascii="Apple Color Emoji" w:eastAsia="Times New Roman" w:hAnsi="Apple Color Emoji" w:cs="Calibri"/>
                <w:b/>
                <w:sz w:val="18"/>
              </w:rPr>
              <w:t>Por qu</w:t>
            </w:r>
            <w:r w:rsidRPr="00EF5108">
              <w:rPr>
                <w:rStyle w:val="normaltextrun"/>
                <w:rFonts w:ascii="Cambria" w:eastAsia="Times New Roman" w:hAnsi="Cambria" w:cs="Cambria"/>
                <w:b/>
                <w:sz w:val="18"/>
              </w:rPr>
              <w:t>é</w:t>
            </w:r>
            <w:r w:rsidRPr="00EF5108">
              <w:rPr>
                <w:rStyle w:val="normaltextrun"/>
                <w:rFonts w:ascii="Apple Color Emoji" w:eastAsia="Times New Roman" w:hAnsi="Apple Color Emoji" w:cs="Calibri"/>
                <w:b/>
                <w:sz w:val="18"/>
              </w:rPr>
              <w:t xml:space="preserve"> es importante vacunarse contra el sarampi</w:t>
            </w:r>
            <w:r w:rsidRPr="00EF5108">
              <w:rPr>
                <w:rStyle w:val="normaltextrun"/>
                <w:rFonts w:ascii="Cambria" w:eastAsia="Times New Roman" w:hAnsi="Cambria" w:cs="Cambria"/>
                <w:b/>
                <w:sz w:val="18"/>
              </w:rPr>
              <w:t>ó</w:t>
            </w:r>
            <w:r w:rsidRPr="00EF5108">
              <w:rPr>
                <w:rStyle w:val="normaltextrun"/>
                <w:rFonts w:ascii="Apple Color Emoji" w:eastAsia="Times New Roman" w:hAnsi="Apple Color Emoji" w:cs="Calibri"/>
                <w:b/>
                <w:sz w:val="18"/>
              </w:rPr>
              <w:t>n</w:t>
            </w:r>
            <w:r w:rsidRPr="00EF5108">
              <w:rPr>
                <w:rStyle w:val="eop"/>
                <w:rFonts w:ascii="Calibri" w:eastAsia="Times New Roman" w:hAnsi="Calibri" w:cs="Calibri"/>
                <w:sz w:val="18"/>
              </w:rPr>
              <w:t> </w:t>
            </w:r>
          </w:p>
          <w:p w14:paraId="710E12F5" w14:textId="77777777"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El sarampión es </w:t>
            </w:r>
            <w:r w:rsidRPr="00EF5108">
              <w:rPr>
                <w:rStyle w:val="normaltextrun"/>
                <w:rFonts w:ascii="Calibri" w:eastAsia="Times New Roman" w:hAnsi="Calibri" w:cs="Calibri"/>
                <w:b/>
                <w:sz w:val="18"/>
              </w:rPr>
              <w:t>muy contagioso</w:t>
            </w:r>
            <w:r w:rsidRPr="00EF5108">
              <w:rPr>
                <w:rStyle w:val="normaltextrun"/>
                <w:rFonts w:ascii="Calibri" w:eastAsia="Times New Roman" w:hAnsi="Calibri" w:cs="Calibri"/>
                <w:sz w:val="18"/>
              </w:rPr>
              <w:t>, pero se puede prevenir con una vacuna. Puedes recibir la vacuna contra el sarampión (MMR) de tu proveedor de atención médica o departamento de salud local. Algunos niños pueden calificar para recibir la vacuna </w:t>
            </w:r>
            <w:r w:rsidRPr="00EF5108">
              <w:rPr>
                <w:rStyle w:val="normaltextrun"/>
                <w:rFonts w:ascii="Calibri" w:eastAsia="Times New Roman" w:hAnsi="Calibri" w:cs="Calibri"/>
                <w:b/>
                <w:sz w:val="18"/>
              </w:rPr>
              <w:t>sin costo alguno.</w:t>
            </w:r>
            <w:r w:rsidRPr="00EF5108">
              <w:rPr>
                <w:rStyle w:val="eop"/>
                <w:rFonts w:ascii="Calibri" w:eastAsia="Times New Roman" w:hAnsi="Calibri" w:cs="Calibri"/>
                <w:sz w:val="18"/>
              </w:rPr>
              <w:t> </w:t>
            </w:r>
          </w:p>
          <w:p w14:paraId="43FA463A" w14:textId="77777777" w:rsidR="0062181B" w:rsidRPr="00EF5108" w:rsidRDefault="0062181B" w:rsidP="0062181B">
            <w:pPr>
              <w:pStyle w:val="paragraph"/>
              <w:widowControl/>
              <w:spacing w:before="0" w:after="0"/>
              <w:rPr>
                <w:rFonts w:ascii="Calibri" w:eastAsia="Times New Roman" w:hAnsi="Calibri" w:cs="Calibri"/>
                <w:sz w:val="18"/>
              </w:rPr>
            </w:pPr>
            <w:r w:rsidRPr="00EF5108">
              <w:rPr>
                <w:rStyle w:val="normaltextrun"/>
                <w:rFonts w:ascii="Calibri" w:eastAsia="Times New Roman" w:hAnsi="Calibri" w:cs="Calibri"/>
                <w:sz w:val="18"/>
              </w:rPr>
              <w:t>¿No estás seguro de si estás protegido? Utiliza el verificador de inmunidad contra el sarampión.</w:t>
            </w:r>
            <w:r w:rsidRPr="00EF5108">
              <w:rPr>
                <w:rStyle w:val="eop"/>
                <w:rFonts w:ascii="Calibri" w:eastAsia="Times New Roman" w:hAnsi="Calibri" w:cs="Calibri"/>
                <w:sz w:val="18"/>
              </w:rPr>
              <w:t> </w:t>
            </w:r>
          </w:p>
          <w:p w14:paraId="7364F768" w14:textId="22C03F10" w:rsidR="0062181B" w:rsidRPr="00EF5108" w:rsidRDefault="0062181B" w:rsidP="0062181B">
            <w:pPr>
              <w:pStyle w:val="paragraph"/>
              <w:widowControl/>
              <w:spacing w:before="0" w:after="0"/>
              <w:rPr>
                <w:rStyle w:val="normaltextrun"/>
                <w:rFonts w:ascii="Calibri" w:eastAsia="Times New Roman" w:hAnsi="Calibri" w:cs="Calibri"/>
                <w:sz w:val="18"/>
              </w:rPr>
            </w:pPr>
            <w:r w:rsidRPr="00EF5108">
              <w:rPr>
                <w:rStyle w:val="normaltextrun"/>
                <w:rFonts w:ascii="Segoe UI Emoji" w:eastAsia="Times New Roman" w:hAnsi="Segoe UI Emoji" w:cs="Segoe UI Emoji"/>
                <w:sz w:val="18"/>
              </w:rPr>
              <w:t>👉</w:t>
            </w:r>
            <w:r w:rsidRPr="00EF5108">
              <w:rPr>
                <w:rStyle w:val="normaltextrun"/>
                <w:rFonts w:ascii="Cambria" w:eastAsia="Times New Roman" w:hAnsi="Cambria" w:cs="Cambria"/>
                <w:sz w:val="18"/>
              </w:rPr>
              <w:t> </w:t>
            </w:r>
            <w:r w:rsidRPr="00EF5108">
              <w:rPr>
                <w:rStyle w:val="normaltextrun"/>
                <w:rFonts w:ascii="Apple Color Emoji" w:eastAsia="Times New Roman" w:hAnsi="Apple Color Emoji" w:cs="Calibri"/>
                <w:sz w:val="18"/>
              </w:rPr>
              <w:t>Obt</w:t>
            </w:r>
            <w:r w:rsidRPr="00EF5108">
              <w:rPr>
                <w:rStyle w:val="normaltextrun"/>
                <w:rFonts w:ascii="Cambria" w:eastAsia="Times New Roman" w:hAnsi="Cambria" w:cs="Cambria"/>
                <w:sz w:val="18"/>
              </w:rPr>
              <w:t>é</w:t>
            </w:r>
            <w:r w:rsidRPr="00EF5108">
              <w:rPr>
                <w:rStyle w:val="normaltextrun"/>
                <w:rFonts w:ascii="Apple Color Emoji" w:eastAsia="Times New Roman" w:hAnsi="Apple Color Emoji" w:cs="Calibri"/>
                <w:sz w:val="18"/>
              </w:rPr>
              <w:t>n m</w:t>
            </w:r>
            <w:r w:rsidRPr="00EF5108">
              <w:rPr>
                <w:rStyle w:val="normaltextrun"/>
                <w:rFonts w:ascii="Cambria" w:eastAsia="Times New Roman" w:hAnsi="Cambria" w:cs="Cambria"/>
                <w:sz w:val="18"/>
              </w:rPr>
              <w:t>á</w:t>
            </w:r>
            <w:r w:rsidRPr="00EF5108">
              <w:rPr>
                <w:rStyle w:val="normaltextrun"/>
                <w:rFonts w:ascii="Apple Color Emoji" w:eastAsia="Times New Roman" w:hAnsi="Apple Color Emoji" w:cs="Calibri"/>
                <w:sz w:val="18"/>
              </w:rPr>
              <w:t>s informaci</w:t>
            </w:r>
            <w:r w:rsidRPr="00EF5108">
              <w:rPr>
                <w:rStyle w:val="normaltextrun"/>
                <w:rFonts w:ascii="Cambria" w:eastAsia="Times New Roman" w:hAnsi="Cambria" w:cs="Cambria"/>
                <w:sz w:val="18"/>
              </w:rPr>
              <w:t>ó</w:t>
            </w:r>
            <w:r w:rsidRPr="00EF5108">
              <w:rPr>
                <w:rStyle w:val="normaltextrun"/>
                <w:rFonts w:ascii="Apple Color Emoji" w:eastAsia="Times New Roman" w:hAnsi="Apple Color Emoji" w:cs="Calibri"/>
                <w:sz w:val="18"/>
              </w:rPr>
              <w:t>n y comprueb</w:t>
            </w:r>
            <w:r>
              <w:rPr>
                <w:rStyle w:val="normaltextrun"/>
                <w:rFonts w:ascii="Apple Color Emoji" w:eastAsia="Times New Roman" w:hAnsi="Apple Color Emoji" w:cs="Calibri"/>
                <w:sz w:val="18"/>
              </w:rPr>
              <w:t>a</w:t>
            </w:r>
            <w:r w:rsidRPr="00EF5108">
              <w:rPr>
                <w:rStyle w:val="normaltextrun"/>
                <w:rFonts w:ascii="Apple Color Emoji" w:eastAsia="Times New Roman" w:hAnsi="Apple Color Emoji" w:cs="Calibri"/>
                <w:sz w:val="18"/>
              </w:rPr>
              <w:t xml:space="preserve"> tu inmunidad: </w:t>
            </w:r>
            <w:hyperlink r:id="rId51" w:history="1">
              <w:r w:rsidRPr="00EF5108">
                <w:rPr>
                  <w:rStyle w:val="normaltextrun"/>
                  <w:rFonts w:ascii="Apple Color Emoji" w:eastAsia="Times New Roman" w:hAnsi="Apple Color Emoji" w:cs="Calibri"/>
                  <w:sz w:val="18"/>
                  <w:u w:val="single"/>
                </w:rPr>
                <w:t>https://www.dph.ncdhhs.gov/programs/epidemiology/communicable-disease/infectious-respiratory-diseases/measles-rubeola/check-your-immunity-measles</w:t>
              </w:r>
            </w:hyperlink>
            <w:r w:rsidRPr="00EF5108">
              <w:rPr>
                <w:rStyle w:val="normaltextrun"/>
                <w:rFonts w:ascii="Calibri" w:eastAsia="Times New Roman" w:hAnsi="Calibri" w:cs="Calibri"/>
                <w:sz w:val="18"/>
              </w:rPr>
              <w:t xml:space="preserve"> </w:t>
            </w:r>
          </w:p>
        </w:tc>
        <w:tc>
          <w:tcPr>
            <w:tcW w:w="66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456E8" w14:textId="2CB7E2A5" w:rsidR="0062181B" w:rsidRPr="00EF5108" w:rsidRDefault="00E21C59" w:rsidP="0062181B">
            <w:pPr>
              <w:widowControl/>
              <w:tabs>
                <w:tab w:val="left" w:pos="2700"/>
              </w:tabs>
              <w:spacing w:after="0" w:line="240" w:lineRule="auto"/>
              <w:rPr>
                <w:rFonts w:eastAsia="Times New Roman"/>
                <w:sz w:val="18"/>
              </w:rPr>
            </w:pPr>
            <w:r w:rsidRPr="00EF5108">
              <w:rPr>
                <w:rFonts w:eastAsia="Times New Roman"/>
                <w:noProof/>
              </w:rPr>
              <w:drawing>
                <wp:anchor distT="0" distB="0" distL="114300" distR="114300" simplePos="0" relativeHeight="251658242" behindDoc="1" locked="0" layoutInCell="1" allowOverlap="1" wp14:anchorId="6E5F4384" wp14:editId="1ABC5FF6">
                  <wp:simplePos x="0" y="0"/>
                  <wp:positionH relativeFrom="column">
                    <wp:posOffset>2120202</wp:posOffset>
                  </wp:positionH>
                  <wp:positionV relativeFrom="paragraph">
                    <wp:posOffset>0</wp:posOffset>
                  </wp:positionV>
                  <wp:extent cx="1883410" cy="1883410"/>
                  <wp:effectExtent l="0" t="0" r="0" b="0"/>
                  <wp:wrapTight wrapText="bothSides">
                    <wp:wrapPolygon edited="0">
                      <wp:start x="0" y="0"/>
                      <wp:lineTo x="0" y="21411"/>
                      <wp:lineTo x="21411" y="21411"/>
                      <wp:lineTo x="21411"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2"/>
                          <a:stretch>
                            <a:fillRect/>
                          </a:stretch>
                        </pic:blipFill>
                        <pic:spPr bwMode="auto">
                          <a:xfrm>
                            <a:off x="0" y="0"/>
                            <a:ext cx="1883410" cy="1883410"/>
                          </a:xfrm>
                          <a:prstGeom prst="rect">
                            <a:avLst/>
                          </a:prstGeom>
                          <a:noFill/>
                          <a:ln>
                            <a:noFill/>
                          </a:ln>
                        </pic:spPr>
                      </pic:pic>
                    </a:graphicData>
                  </a:graphic>
                  <wp14:sizeRelH relativeFrom="page">
                    <wp14:pctWidth>0</wp14:pctWidth>
                  </wp14:sizeRelH>
                  <wp14:sizeRelV relativeFrom="page">
                    <wp14:pctHeight>0</wp14:pctHeight>
                  </wp14:sizeRelV>
                </wp:anchor>
              </w:drawing>
            </w:r>
            <w:r w:rsidR="0062181B" w:rsidRPr="00EF5108">
              <w:rPr>
                <w:rFonts w:eastAsia="Times New Roman"/>
                <w:noProof/>
              </w:rPr>
              <w:drawing>
                <wp:inline distT="0" distB="0" distL="0" distR="0" wp14:anchorId="684ED4D6" wp14:editId="09D73B73">
                  <wp:extent cx="1883664" cy="188366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3"/>
                          <a:stretch>
                            <a:fillRect/>
                          </a:stretch>
                        </pic:blipFill>
                        <pic:spPr bwMode="auto">
                          <a:xfrm>
                            <a:off x="0" y="0"/>
                            <a:ext cx="1883664" cy="1883664"/>
                          </a:xfrm>
                          <a:prstGeom prst="rect">
                            <a:avLst/>
                          </a:prstGeom>
                          <a:noFill/>
                          <a:ln>
                            <a:noFill/>
                          </a:ln>
                        </pic:spPr>
                      </pic:pic>
                    </a:graphicData>
                  </a:graphic>
                </wp:inline>
              </w:drawing>
            </w:r>
            <w:r w:rsidR="0062181B" w:rsidRPr="00EF5108">
              <w:rPr>
                <w:rFonts w:eastAsia="Times New Roman"/>
                <w:sz w:val="18"/>
              </w:rPr>
              <w:t xml:space="preserve">  </w:t>
            </w:r>
            <w:r w:rsidR="0062181B" w:rsidRPr="00EF5108">
              <w:rPr>
                <w:rFonts w:eastAsia="Times New Roman"/>
                <w:noProof/>
              </w:rPr>
              <w:drawing>
                <wp:inline distT="0" distB="0" distL="0" distR="0" wp14:anchorId="4C616520" wp14:editId="61587202">
                  <wp:extent cx="1883664" cy="188366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4"/>
                          <a:stretch>
                            <a:fillRect/>
                          </a:stretch>
                        </pic:blipFill>
                        <pic:spPr bwMode="auto">
                          <a:xfrm>
                            <a:off x="0" y="0"/>
                            <a:ext cx="1883664" cy="1883664"/>
                          </a:xfrm>
                          <a:prstGeom prst="rect">
                            <a:avLst/>
                          </a:prstGeom>
                          <a:noFill/>
                          <a:ln>
                            <a:noFill/>
                          </a:ln>
                        </pic:spPr>
                      </pic:pic>
                    </a:graphicData>
                  </a:graphic>
                </wp:inline>
              </w:drawing>
            </w:r>
            <w:r w:rsidR="0062181B">
              <w:rPr>
                <w:rFonts w:eastAsia="Times New Roman"/>
                <w:sz w:val="18"/>
              </w:rPr>
              <w:t xml:space="preserve">  </w:t>
            </w:r>
            <w:r w:rsidR="0062181B" w:rsidRPr="00EF5108">
              <w:rPr>
                <w:rFonts w:eastAsia="Times New Roman"/>
                <w:sz w:val="18"/>
              </w:rPr>
              <w:t xml:space="preserve">  </w:t>
            </w:r>
            <w:r w:rsidR="0062181B" w:rsidRPr="00EF5108">
              <w:rPr>
                <w:rFonts w:eastAsia="Times New Roman"/>
                <w:noProof/>
              </w:rPr>
              <w:drawing>
                <wp:anchor distT="0" distB="0" distL="114300" distR="114300" simplePos="0" relativeHeight="251658241" behindDoc="1" locked="0" layoutInCell="1" allowOverlap="1" wp14:anchorId="4A06454A" wp14:editId="03C15A3E">
                  <wp:simplePos x="0" y="0"/>
                  <wp:positionH relativeFrom="column">
                    <wp:posOffset>2119630</wp:posOffset>
                  </wp:positionH>
                  <wp:positionV relativeFrom="paragraph">
                    <wp:posOffset>1873250</wp:posOffset>
                  </wp:positionV>
                  <wp:extent cx="1883410" cy="1883410"/>
                  <wp:effectExtent l="0" t="0" r="0" b="0"/>
                  <wp:wrapTight wrapText="bothSides">
                    <wp:wrapPolygon edited="0">
                      <wp:start x="0" y="0"/>
                      <wp:lineTo x="0" y="21411"/>
                      <wp:lineTo x="21411" y="21411"/>
                      <wp:lineTo x="21411"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55"/>
                          <a:stretch>
                            <a:fillRect/>
                          </a:stretch>
                        </pic:blipFill>
                        <pic:spPr bwMode="auto">
                          <a:xfrm>
                            <a:off x="0" y="0"/>
                            <a:ext cx="1883410" cy="188341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8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6BB27" w14:textId="44006E1E" w:rsidR="0062181B" w:rsidRPr="00EF5108" w:rsidRDefault="0062181B" w:rsidP="4E165F0B">
            <w:pPr>
              <w:widowControl/>
              <w:tabs>
                <w:tab w:val="left" w:pos="2700"/>
              </w:tabs>
              <w:spacing w:after="0" w:line="240" w:lineRule="auto"/>
              <w:rPr>
                <w:rFonts w:eastAsia="Times New Roman"/>
                <w:sz w:val="18"/>
                <w:szCs w:val="18"/>
              </w:rPr>
            </w:pPr>
            <w:r w:rsidRPr="4E165F0B">
              <w:rPr>
                <w:rFonts w:eastAsia="Times New Roman"/>
                <w:sz w:val="18"/>
                <w:szCs w:val="18"/>
              </w:rPr>
              <w:t>Imagen de un niño tosiendo en clase con las palabras "El sarampión es muy contagioso". El pie de página incluye el logotipo de</w:t>
            </w:r>
            <w:r w:rsidR="0560E83F" w:rsidRPr="4E165F0B">
              <w:rPr>
                <w:rFonts w:eastAsia="Times New Roman"/>
                <w:sz w:val="18"/>
                <w:szCs w:val="18"/>
              </w:rPr>
              <w:t>l</w:t>
            </w:r>
            <w:r w:rsidRPr="4E165F0B">
              <w:rPr>
                <w:rFonts w:eastAsia="Times New Roman"/>
                <w:sz w:val="18"/>
                <w:szCs w:val="18"/>
              </w:rPr>
              <w:t xml:space="preserve"> NCDHHS, División de Salud Pública.</w:t>
            </w:r>
          </w:p>
          <w:p w14:paraId="4BB69BD6" w14:textId="77777777" w:rsidR="0062181B" w:rsidRPr="00EF5108" w:rsidRDefault="0062181B" w:rsidP="0062181B">
            <w:pPr>
              <w:widowControl/>
              <w:tabs>
                <w:tab w:val="left" w:pos="2700"/>
              </w:tabs>
              <w:spacing w:after="0" w:line="240" w:lineRule="auto"/>
              <w:rPr>
                <w:rFonts w:eastAsia="Times New Roman"/>
                <w:sz w:val="18"/>
              </w:rPr>
            </w:pPr>
          </w:p>
          <w:p w14:paraId="37854453" w14:textId="77777777" w:rsidR="0062181B" w:rsidRPr="00EF5108" w:rsidRDefault="0062181B" w:rsidP="0062181B">
            <w:pPr>
              <w:widowControl/>
              <w:tabs>
                <w:tab w:val="left" w:pos="2700"/>
              </w:tabs>
              <w:spacing w:after="0" w:line="240" w:lineRule="auto"/>
              <w:rPr>
                <w:rFonts w:eastAsia="Times New Roman"/>
                <w:sz w:val="18"/>
              </w:rPr>
            </w:pPr>
          </w:p>
          <w:p w14:paraId="0E9AE6FE" w14:textId="77777777" w:rsidR="0062181B" w:rsidRPr="00EF5108" w:rsidRDefault="0062181B" w:rsidP="0062181B">
            <w:pPr>
              <w:widowControl/>
              <w:tabs>
                <w:tab w:val="left" w:pos="2700"/>
              </w:tabs>
              <w:spacing w:after="0" w:line="240" w:lineRule="auto"/>
              <w:rPr>
                <w:rFonts w:eastAsia="Times New Roman"/>
                <w:sz w:val="18"/>
              </w:rPr>
            </w:pPr>
          </w:p>
          <w:p w14:paraId="679C52A5" w14:textId="77777777" w:rsidR="0062181B" w:rsidRPr="00EF5108" w:rsidRDefault="0062181B" w:rsidP="0062181B">
            <w:pPr>
              <w:widowControl/>
              <w:tabs>
                <w:tab w:val="left" w:pos="2700"/>
              </w:tabs>
              <w:spacing w:after="0" w:line="240" w:lineRule="auto"/>
              <w:rPr>
                <w:rFonts w:eastAsia="Times New Roman"/>
                <w:sz w:val="18"/>
              </w:rPr>
            </w:pPr>
          </w:p>
          <w:p w14:paraId="731B82DE" w14:textId="77777777" w:rsidR="0062181B" w:rsidRPr="00EF5108" w:rsidRDefault="0062181B" w:rsidP="0062181B">
            <w:pPr>
              <w:widowControl/>
              <w:tabs>
                <w:tab w:val="left" w:pos="2700"/>
              </w:tabs>
              <w:spacing w:after="0" w:line="240" w:lineRule="auto"/>
              <w:rPr>
                <w:rFonts w:eastAsia="Times New Roman"/>
                <w:sz w:val="18"/>
              </w:rPr>
            </w:pPr>
          </w:p>
          <w:p w14:paraId="01787351" w14:textId="77777777" w:rsidR="0062181B" w:rsidRPr="00EF5108" w:rsidRDefault="0062181B" w:rsidP="0062181B">
            <w:pPr>
              <w:widowControl/>
              <w:tabs>
                <w:tab w:val="left" w:pos="2700"/>
              </w:tabs>
              <w:spacing w:after="0" w:line="240" w:lineRule="auto"/>
              <w:rPr>
                <w:rFonts w:eastAsia="Times New Roman"/>
                <w:sz w:val="18"/>
              </w:rPr>
            </w:pPr>
          </w:p>
          <w:p w14:paraId="04EC96DD" w14:textId="77777777" w:rsidR="0062181B" w:rsidRPr="00EF5108" w:rsidRDefault="0062181B" w:rsidP="0062181B">
            <w:pPr>
              <w:widowControl/>
              <w:tabs>
                <w:tab w:val="left" w:pos="2700"/>
              </w:tabs>
              <w:spacing w:after="0" w:line="240" w:lineRule="auto"/>
              <w:rPr>
                <w:rFonts w:eastAsia="Times New Roman"/>
                <w:sz w:val="18"/>
              </w:rPr>
            </w:pPr>
          </w:p>
          <w:p w14:paraId="036444C0" w14:textId="77777777" w:rsidR="0062181B" w:rsidRPr="00EF5108" w:rsidRDefault="0062181B" w:rsidP="0062181B">
            <w:pPr>
              <w:widowControl/>
              <w:tabs>
                <w:tab w:val="left" w:pos="2700"/>
              </w:tabs>
              <w:spacing w:after="0" w:line="240" w:lineRule="auto"/>
              <w:rPr>
                <w:rFonts w:eastAsia="Times New Roman"/>
                <w:sz w:val="18"/>
              </w:rPr>
            </w:pPr>
          </w:p>
          <w:p w14:paraId="38AE3C05" w14:textId="73321976" w:rsidR="0062181B" w:rsidRPr="00EF5108" w:rsidRDefault="0062181B" w:rsidP="4E165F0B">
            <w:pPr>
              <w:widowControl/>
              <w:tabs>
                <w:tab w:val="left" w:pos="2700"/>
              </w:tabs>
              <w:spacing w:after="0" w:line="240" w:lineRule="auto"/>
              <w:rPr>
                <w:rFonts w:eastAsia="Times New Roman"/>
                <w:sz w:val="18"/>
                <w:szCs w:val="18"/>
              </w:rPr>
            </w:pPr>
            <w:r w:rsidRPr="4E165F0B">
              <w:rPr>
                <w:rFonts w:eastAsia="Times New Roman"/>
                <w:sz w:val="18"/>
                <w:szCs w:val="18"/>
              </w:rPr>
              <w:t>Imagen de cerca de una erupción por sarampión con las palabras "El sarampión es muy contagioso". El pie de página incluye el logotipo de</w:t>
            </w:r>
            <w:r w:rsidR="5AEB4B5D" w:rsidRPr="4E165F0B">
              <w:rPr>
                <w:rFonts w:eastAsia="Times New Roman"/>
                <w:sz w:val="18"/>
                <w:szCs w:val="18"/>
              </w:rPr>
              <w:t>l</w:t>
            </w:r>
            <w:r w:rsidRPr="4E165F0B">
              <w:rPr>
                <w:rFonts w:eastAsia="Times New Roman"/>
                <w:sz w:val="18"/>
                <w:szCs w:val="18"/>
              </w:rPr>
              <w:t xml:space="preserve"> NCDHHS, División de Salud Pública.</w:t>
            </w:r>
          </w:p>
        </w:tc>
      </w:tr>
    </w:tbl>
    <w:p w14:paraId="5AAE2C34" w14:textId="77777777" w:rsidR="00EF5108" w:rsidRPr="00EF5108" w:rsidRDefault="00EF5108" w:rsidP="002969E2">
      <w:pPr>
        <w:widowControl/>
        <w:tabs>
          <w:tab w:val="left" w:pos="2700"/>
        </w:tabs>
        <w:spacing w:after="0" w:line="240" w:lineRule="auto"/>
        <w:rPr>
          <w:rFonts w:eastAsia="Times New Roman"/>
          <w:sz w:val="22"/>
        </w:rPr>
      </w:pPr>
    </w:p>
    <w:p w14:paraId="66E2B6C2" w14:textId="77777777" w:rsidR="00EF5108" w:rsidRPr="00EF5108" w:rsidRDefault="00EF5108" w:rsidP="002969E2">
      <w:pPr>
        <w:widowControl/>
        <w:tabs>
          <w:tab w:val="left" w:pos="2700"/>
        </w:tabs>
        <w:spacing w:after="0" w:line="240" w:lineRule="auto"/>
        <w:rPr>
          <w:rFonts w:eastAsia="Times New Roman"/>
          <w:sz w:val="2"/>
        </w:rPr>
      </w:pPr>
    </w:p>
    <w:p w14:paraId="228A1196" w14:textId="77777777" w:rsidR="00EF5108" w:rsidRPr="00EF5108" w:rsidRDefault="00EF5108" w:rsidP="002969E2">
      <w:pPr>
        <w:widowControl/>
        <w:tabs>
          <w:tab w:val="left" w:pos="2700"/>
        </w:tabs>
        <w:spacing w:line="240" w:lineRule="auto"/>
        <w:rPr>
          <w:rFonts w:eastAsia="Times New Roman"/>
          <w:sz w:val="18"/>
        </w:rPr>
      </w:pPr>
      <w:r w:rsidRPr="00EF5108">
        <w:rPr>
          <w:rFonts w:eastAsia="Times New Roman"/>
          <w:sz w:val="18"/>
        </w:rPr>
        <w:br/>
      </w:r>
    </w:p>
    <w:p w14:paraId="25D16A8E" w14:textId="77777777" w:rsidR="00EF5108" w:rsidRPr="00EF5108" w:rsidRDefault="00EF5108" w:rsidP="002969E2">
      <w:pPr>
        <w:tabs>
          <w:tab w:val="left" w:pos="2700"/>
        </w:tabs>
        <w:spacing w:after="0" w:line="240" w:lineRule="auto"/>
        <w:rPr>
          <w:rFonts w:eastAsia="Times New Roman"/>
          <w:sz w:val="22"/>
        </w:rPr>
      </w:pPr>
    </w:p>
    <w:sectPr w:rsidR="00EF5108" w:rsidRPr="00EF5108" w:rsidSect="0058042D">
      <w:headerReference w:type="default" r:id="rId56"/>
      <w:pgSz w:w="15840" w:h="12240" w:orient="landscape"/>
      <w:pgMar w:top="979" w:right="806" w:bottom="979" w:left="720" w:header="432" w:footer="720" w:gutter="0"/>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900560" w14:textId="77777777" w:rsidR="001654C1" w:rsidRDefault="001654C1">
      <w:pPr>
        <w:spacing w:after="0" w:line="240" w:lineRule="auto"/>
      </w:pPr>
      <w:r>
        <w:separator/>
      </w:r>
    </w:p>
  </w:endnote>
  <w:endnote w:type="continuationSeparator" w:id="0">
    <w:p w14:paraId="06187BDE" w14:textId="77777777" w:rsidR="001654C1" w:rsidRDefault="001654C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venir">
    <w:panose1 w:val="02000503020000020003"/>
    <w:charset w:val="4D"/>
    <w:family w:val="swiss"/>
    <w:pitch w:val="variable"/>
    <w:sig w:usb0="800000AF" w:usb1="5000204A" w:usb2="00000000" w:usb3="00000000" w:csb0="0000009B" w:csb1="00000000"/>
  </w:font>
  <w:font w:name="Aptos">
    <w:panose1 w:val="020B0004020202020204"/>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Apple Color Emoji">
    <w:panose1 w:val="00000000000000000000"/>
    <w:charset w:val="00"/>
    <w:family w:val="auto"/>
    <w:pitch w:val="variable"/>
    <w:sig w:usb0="00000003" w:usb1="18000000" w:usb2="14000000" w:usb3="00000000" w:csb0="00000001" w:csb1="00000000"/>
  </w:font>
  <w:font w:name="Segoe UI Emoji">
    <w:panose1 w:val="020B0502040204020203"/>
    <w:charset w:val="00"/>
    <w:family w:val="swiss"/>
    <w:pitch w:val="variable"/>
    <w:sig w:usb0="00000003" w:usb1="02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ptos Display">
    <w:panose1 w:val="020B0004020202020204"/>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1C2406" w14:textId="77777777" w:rsidR="001654C1" w:rsidRDefault="001654C1">
      <w:pPr>
        <w:spacing w:after="0" w:line="240" w:lineRule="auto"/>
      </w:pPr>
      <w:r>
        <w:separator/>
      </w:r>
    </w:p>
  </w:footnote>
  <w:footnote w:type="continuationSeparator" w:id="0">
    <w:p w14:paraId="72DC429B" w14:textId="77777777" w:rsidR="001654C1" w:rsidRDefault="001654C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4C8A5" w14:textId="77777777" w:rsidR="00EF5108" w:rsidRPr="000D7F33" w:rsidRDefault="00EF5108" w:rsidP="00432907">
    <w:pPr>
      <w:pStyle w:val="Header"/>
      <w:widowControl/>
      <w:rPr>
        <w:rFonts w:ascii="Arial" w:eastAsia="Times New Roman" w:hAnsi="Arial"/>
        <w:b/>
        <w:sz w:val="32"/>
        <w:lang w:val="es-419"/>
      </w:rPr>
    </w:pPr>
    <w:r w:rsidRPr="000D7F33">
      <w:rPr>
        <w:rFonts w:ascii="Arial" w:eastAsia="Times New Roman" w:hAnsi="Arial"/>
        <w:b/>
        <w:sz w:val="32"/>
        <w:lang w:val="es-419"/>
      </w:rPr>
      <w:t xml:space="preserve">Hoja de trabajo de mensajes de redes sociales de NCDHHS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FFFFFFFF"/>
    <w:name w:val="hidden 1"/>
    <w:lvl w:ilvl="0">
      <w:start w:val="1"/>
      <w:numFmt w:val="none"/>
      <w:lvlText w:val=""/>
      <w:lvlJc w:val="left"/>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 w15:restartNumberingAfterBreak="0">
    <w:nsid w:val="00000002"/>
    <w:multiLevelType w:val="multilevel"/>
    <w:tmpl w:val="FFFFFFFF"/>
    <w:lvl w:ilvl="0">
      <w:start w:val="1"/>
      <w:numFmt w:val="bullet"/>
      <w:lvlText w:val=""/>
      <w:lvlJc w:val="left"/>
      <w:rPr>
        <w:rFonts w:ascii="Symbol" w:hAnsi="Symbol" w:cs="Symbol"/>
        <w:sz w:val="20"/>
      </w:rPr>
    </w:lvl>
    <w:lvl w:ilvl="1">
      <w:start w:val="1"/>
      <w:numFmt w:val="bullet"/>
      <w:lvlText w:val=""/>
      <w:lvlJc w:val="left"/>
      <w:rPr>
        <w:rFonts w:ascii="Symbol" w:hAnsi="Symbol" w:cs="Symbol"/>
        <w:sz w:val="20"/>
      </w:rPr>
    </w:lvl>
    <w:lvl w:ilvl="2">
      <w:start w:val="1"/>
      <w:numFmt w:val="bullet"/>
      <w:lvlText w:val=""/>
      <w:lvlJc w:val="left"/>
      <w:rPr>
        <w:rFonts w:ascii="Symbol" w:hAnsi="Symbol" w:cs="Symbol"/>
        <w:sz w:val="20"/>
      </w:rPr>
    </w:lvl>
    <w:lvl w:ilvl="3">
      <w:start w:val="1"/>
      <w:numFmt w:val="bullet"/>
      <w:lvlText w:val=""/>
      <w:lvlJc w:val="left"/>
      <w:rPr>
        <w:rFonts w:ascii="Symbol" w:hAnsi="Symbol" w:cs="Symbol"/>
        <w:sz w:val="20"/>
      </w:rPr>
    </w:lvl>
    <w:lvl w:ilvl="4">
      <w:start w:val="1"/>
      <w:numFmt w:val="bullet"/>
      <w:lvlText w:val=""/>
      <w:lvlJc w:val="left"/>
      <w:rPr>
        <w:rFonts w:ascii="Symbol" w:hAnsi="Symbol" w:cs="Symbol"/>
        <w:sz w:val="20"/>
      </w:rPr>
    </w:lvl>
    <w:lvl w:ilvl="5">
      <w:start w:val="1"/>
      <w:numFmt w:val="bullet"/>
      <w:lvlText w:val=""/>
      <w:lvlJc w:val="left"/>
      <w:rPr>
        <w:rFonts w:ascii="Symbol" w:hAnsi="Symbol" w:cs="Symbol"/>
        <w:sz w:val="20"/>
      </w:rPr>
    </w:lvl>
    <w:lvl w:ilvl="6">
      <w:start w:val="1"/>
      <w:numFmt w:val="bullet"/>
      <w:lvlText w:val=""/>
      <w:lvlJc w:val="left"/>
      <w:rPr>
        <w:rFonts w:ascii="Symbol" w:hAnsi="Symbol" w:cs="Symbol"/>
        <w:sz w:val="20"/>
      </w:rPr>
    </w:lvl>
    <w:lvl w:ilvl="7">
      <w:start w:val="1"/>
      <w:numFmt w:val="bullet"/>
      <w:lvlText w:val=""/>
      <w:lvlJc w:val="left"/>
      <w:rPr>
        <w:rFonts w:ascii="Symbol" w:hAnsi="Symbol" w:cs="Symbol"/>
        <w:sz w:val="20"/>
      </w:rPr>
    </w:lvl>
    <w:lvl w:ilvl="8">
      <w:start w:val="1"/>
      <w:numFmt w:val="bullet"/>
      <w:lvlText w:val=""/>
      <w:lvlJc w:val="left"/>
      <w:rPr>
        <w:rFonts w:ascii="Symbol" w:hAnsi="Symbol" w:cs="Symbol"/>
        <w:sz w:val="20"/>
      </w:rPr>
    </w:lvl>
  </w:abstractNum>
  <w:abstractNum w:abstractNumId="2" w15:restartNumberingAfterBreak="0">
    <w:nsid w:val="00000003"/>
    <w:multiLevelType w:val="multilevel"/>
    <w:tmpl w:val="FFFFFFFF"/>
    <w:lvl w:ilvl="0">
      <w:start w:val="1"/>
      <w:numFmt w:val="bullet"/>
      <w:lvlText w:val=""/>
      <w:lvlJc w:val="left"/>
      <w:rPr>
        <w:rFonts w:ascii="Symbol" w:hAnsi="Symbol" w:cs="Symbol"/>
        <w:sz w:val="20"/>
      </w:rPr>
    </w:lvl>
    <w:lvl w:ilvl="1">
      <w:start w:val="1"/>
      <w:numFmt w:val="bullet"/>
      <w:lvlText w:val=""/>
      <w:lvlJc w:val="left"/>
      <w:rPr>
        <w:rFonts w:ascii="Symbol" w:hAnsi="Symbol" w:cs="Symbol"/>
        <w:sz w:val="20"/>
      </w:rPr>
    </w:lvl>
    <w:lvl w:ilvl="2">
      <w:start w:val="1"/>
      <w:numFmt w:val="bullet"/>
      <w:lvlText w:val=""/>
      <w:lvlJc w:val="left"/>
      <w:rPr>
        <w:rFonts w:ascii="Symbol" w:hAnsi="Symbol" w:cs="Symbol"/>
        <w:sz w:val="20"/>
      </w:rPr>
    </w:lvl>
    <w:lvl w:ilvl="3">
      <w:start w:val="1"/>
      <w:numFmt w:val="bullet"/>
      <w:lvlText w:val=""/>
      <w:lvlJc w:val="left"/>
      <w:rPr>
        <w:rFonts w:ascii="Symbol" w:hAnsi="Symbol" w:cs="Symbol"/>
        <w:sz w:val="20"/>
      </w:rPr>
    </w:lvl>
    <w:lvl w:ilvl="4">
      <w:start w:val="1"/>
      <w:numFmt w:val="bullet"/>
      <w:lvlText w:val=""/>
      <w:lvlJc w:val="left"/>
      <w:rPr>
        <w:rFonts w:ascii="Symbol" w:hAnsi="Symbol" w:cs="Symbol"/>
        <w:sz w:val="20"/>
      </w:rPr>
    </w:lvl>
    <w:lvl w:ilvl="5">
      <w:start w:val="1"/>
      <w:numFmt w:val="bullet"/>
      <w:lvlText w:val=""/>
      <w:lvlJc w:val="left"/>
      <w:rPr>
        <w:rFonts w:ascii="Symbol" w:hAnsi="Symbol" w:cs="Symbol"/>
        <w:sz w:val="20"/>
      </w:rPr>
    </w:lvl>
    <w:lvl w:ilvl="6">
      <w:start w:val="1"/>
      <w:numFmt w:val="bullet"/>
      <w:lvlText w:val=""/>
      <w:lvlJc w:val="left"/>
      <w:rPr>
        <w:rFonts w:ascii="Symbol" w:hAnsi="Symbol" w:cs="Symbol"/>
        <w:sz w:val="20"/>
      </w:rPr>
    </w:lvl>
    <w:lvl w:ilvl="7">
      <w:start w:val="1"/>
      <w:numFmt w:val="bullet"/>
      <w:lvlText w:val=""/>
      <w:lvlJc w:val="left"/>
      <w:rPr>
        <w:rFonts w:ascii="Symbol" w:hAnsi="Symbol" w:cs="Symbol"/>
        <w:sz w:val="20"/>
      </w:rPr>
    </w:lvl>
    <w:lvl w:ilvl="8">
      <w:start w:val="1"/>
      <w:numFmt w:val="bullet"/>
      <w:lvlText w:val=""/>
      <w:lvlJc w:val="left"/>
      <w:rPr>
        <w:rFonts w:ascii="Symbol" w:hAnsi="Symbol" w:cs="Symbol"/>
        <w:sz w:val="20"/>
      </w:rPr>
    </w:lvl>
  </w:abstractNum>
  <w:abstractNum w:abstractNumId="3" w15:restartNumberingAfterBreak="0">
    <w:nsid w:val="00000004"/>
    <w:multiLevelType w:val="multilevel"/>
    <w:tmpl w:val="FFFFFFFF"/>
    <w:lvl w:ilvl="0">
      <w:start w:val="1"/>
      <w:numFmt w:val="bullet"/>
      <w:lvlText w:val=""/>
      <w:lvlJc w:val="left"/>
      <w:rPr>
        <w:rFonts w:ascii="Symbol" w:hAnsi="Symbol" w:cs="Symbol"/>
      </w:rPr>
    </w:lvl>
    <w:lvl w:ilvl="1">
      <w:start w:val="1"/>
      <w:numFmt w:val="bullet"/>
      <w:lvlText w:val="o"/>
      <w:lvlJc w:val="left"/>
      <w:rPr>
        <w:rFonts w:ascii="Courier New" w:hAnsi="Courier New" w:cs="Courier New"/>
      </w:rPr>
    </w:lvl>
    <w:lvl w:ilvl="2">
      <w:start w:val="1"/>
      <w:numFmt w:val="bullet"/>
      <w:lvlText w:val=""/>
      <w:lvlJc w:val="left"/>
      <w:rPr>
        <w:rFonts w:ascii="Wingdings" w:hAnsi="Wingdings" w:cs="Wingdings"/>
      </w:rPr>
    </w:lvl>
    <w:lvl w:ilvl="3">
      <w:start w:val="1"/>
      <w:numFmt w:val="bullet"/>
      <w:lvlText w:val=""/>
      <w:lvlJc w:val="left"/>
      <w:rPr>
        <w:rFonts w:ascii="Symbol" w:hAnsi="Symbol" w:cs="Symbol"/>
      </w:rPr>
    </w:lvl>
    <w:lvl w:ilvl="4">
      <w:start w:val="1"/>
      <w:numFmt w:val="bullet"/>
      <w:lvlText w:val="o"/>
      <w:lvlJc w:val="left"/>
      <w:rPr>
        <w:rFonts w:ascii="Courier New" w:hAnsi="Courier New" w:cs="Courier New"/>
      </w:rPr>
    </w:lvl>
    <w:lvl w:ilvl="5">
      <w:start w:val="1"/>
      <w:numFmt w:val="bullet"/>
      <w:lvlText w:val=""/>
      <w:lvlJc w:val="left"/>
      <w:rPr>
        <w:rFonts w:ascii="Wingdings" w:hAnsi="Wingdings" w:cs="Wingdings"/>
      </w:rPr>
    </w:lvl>
    <w:lvl w:ilvl="6">
      <w:start w:val="1"/>
      <w:numFmt w:val="bullet"/>
      <w:lvlText w:val=""/>
      <w:lvlJc w:val="left"/>
      <w:rPr>
        <w:rFonts w:ascii="Symbol" w:hAnsi="Symbol" w:cs="Symbol"/>
      </w:rPr>
    </w:lvl>
    <w:lvl w:ilvl="7">
      <w:start w:val="1"/>
      <w:numFmt w:val="bullet"/>
      <w:lvlText w:val="o"/>
      <w:lvlJc w:val="left"/>
      <w:rPr>
        <w:rFonts w:ascii="Courier New" w:hAnsi="Courier New" w:cs="Courier New"/>
      </w:rPr>
    </w:lvl>
    <w:lvl w:ilvl="8">
      <w:start w:val="1"/>
      <w:numFmt w:val="bullet"/>
      <w:lvlText w:val=""/>
      <w:lvlJc w:val="left"/>
      <w:rPr>
        <w:rFonts w:ascii="Wingdings" w:hAnsi="Wingdings" w:cs="Wingdings"/>
      </w:rPr>
    </w:lvl>
  </w:abstractNum>
  <w:abstractNum w:abstractNumId="4" w15:restartNumberingAfterBreak="0">
    <w:nsid w:val="00000005"/>
    <w:multiLevelType w:val="multilevel"/>
    <w:tmpl w:val="FFFFFFFF"/>
    <w:lvl w:ilvl="0">
      <w:start w:val="1"/>
      <w:numFmt w:val="bullet"/>
      <w:lvlText w:val=""/>
      <w:lvlJc w:val="left"/>
      <w:rPr>
        <w:rFonts w:ascii="Symbol" w:hAnsi="Symbol" w:cs="Symbol"/>
      </w:rPr>
    </w:lvl>
    <w:lvl w:ilvl="1">
      <w:start w:val="1"/>
      <w:numFmt w:val="bullet"/>
      <w:lvlText w:val="o"/>
      <w:lvlJc w:val="left"/>
      <w:rPr>
        <w:rFonts w:ascii="Courier New" w:hAnsi="Courier New" w:cs="Courier New"/>
      </w:rPr>
    </w:lvl>
    <w:lvl w:ilvl="2">
      <w:start w:val="1"/>
      <w:numFmt w:val="bullet"/>
      <w:lvlText w:val=""/>
      <w:lvlJc w:val="left"/>
      <w:rPr>
        <w:rFonts w:ascii="Wingdings" w:hAnsi="Wingdings" w:cs="Wingdings"/>
      </w:rPr>
    </w:lvl>
    <w:lvl w:ilvl="3">
      <w:start w:val="1"/>
      <w:numFmt w:val="bullet"/>
      <w:lvlText w:val=""/>
      <w:lvlJc w:val="left"/>
      <w:rPr>
        <w:rFonts w:ascii="Symbol" w:hAnsi="Symbol" w:cs="Symbol"/>
      </w:rPr>
    </w:lvl>
    <w:lvl w:ilvl="4">
      <w:start w:val="1"/>
      <w:numFmt w:val="bullet"/>
      <w:lvlText w:val="o"/>
      <w:lvlJc w:val="left"/>
      <w:rPr>
        <w:rFonts w:ascii="Courier New" w:hAnsi="Courier New" w:cs="Courier New"/>
      </w:rPr>
    </w:lvl>
    <w:lvl w:ilvl="5">
      <w:start w:val="1"/>
      <w:numFmt w:val="bullet"/>
      <w:lvlText w:val=""/>
      <w:lvlJc w:val="left"/>
      <w:rPr>
        <w:rFonts w:ascii="Wingdings" w:hAnsi="Wingdings" w:cs="Wingdings"/>
      </w:rPr>
    </w:lvl>
    <w:lvl w:ilvl="6">
      <w:start w:val="1"/>
      <w:numFmt w:val="bullet"/>
      <w:lvlText w:val=""/>
      <w:lvlJc w:val="left"/>
      <w:rPr>
        <w:rFonts w:ascii="Symbol" w:hAnsi="Symbol" w:cs="Symbol"/>
      </w:rPr>
    </w:lvl>
    <w:lvl w:ilvl="7">
      <w:start w:val="1"/>
      <w:numFmt w:val="bullet"/>
      <w:lvlText w:val="o"/>
      <w:lvlJc w:val="left"/>
      <w:rPr>
        <w:rFonts w:ascii="Courier New" w:hAnsi="Courier New" w:cs="Courier New"/>
      </w:rPr>
    </w:lvl>
    <w:lvl w:ilvl="8">
      <w:start w:val="1"/>
      <w:numFmt w:val="bullet"/>
      <w:lvlText w:val=""/>
      <w:lvlJc w:val="left"/>
      <w:rPr>
        <w:rFonts w:ascii="Wingdings" w:hAnsi="Wingdings" w:cs="Wingdings"/>
      </w:rPr>
    </w:lvl>
  </w:abstractNum>
  <w:abstractNum w:abstractNumId="5" w15:restartNumberingAfterBreak="0">
    <w:nsid w:val="00000006"/>
    <w:multiLevelType w:val="multilevel"/>
    <w:tmpl w:val="FFFFFFFF"/>
    <w:lvl w:ilvl="0">
      <w:start w:val="1"/>
      <w:numFmt w:val="bullet"/>
      <w:lvlText w:val=""/>
      <w:lvlJc w:val="left"/>
      <w:rPr>
        <w:rFonts w:ascii="Symbol" w:hAnsi="Symbol" w:cs="Symbol"/>
        <w:sz w:val="20"/>
      </w:rPr>
    </w:lvl>
    <w:lvl w:ilvl="1">
      <w:start w:val="1"/>
      <w:numFmt w:val="bullet"/>
      <w:lvlText w:val=""/>
      <w:lvlJc w:val="left"/>
      <w:rPr>
        <w:rFonts w:ascii="Symbol" w:hAnsi="Symbol" w:cs="Symbol"/>
        <w:sz w:val="20"/>
      </w:rPr>
    </w:lvl>
    <w:lvl w:ilvl="2">
      <w:start w:val="1"/>
      <w:numFmt w:val="bullet"/>
      <w:lvlText w:val=""/>
      <w:lvlJc w:val="left"/>
      <w:rPr>
        <w:rFonts w:ascii="Symbol" w:hAnsi="Symbol" w:cs="Symbol"/>
        <w:sz w:val="20"/>
      </w:rPr>
    </w:lvl>
    <w:lvl w:ilvl="3">
      <w:start w:val="1"/>
      <w:numFmt w:val="bullet"/>
      <w:lvlText w:val=""/>
      <w:lvlJc w:val="left"/>
      <w:rPr>
        <w:rFonts w:ascii="Symbol" w:hAnsi="Symbol" w:cs="Symbol"/>
        <w:sz w:val="20"/>
      </w:rPr>
    </w:lvl>
    <w:lvl w:ilvl="4">
      <w:start w:val="1"/>
      <w:numFmt w:val="bullet"/>
      <w:lvlText w:val=""/>
      <w:lvlJc w:val="left"/>
      <w:rPr>
        <w:rFonts w:ascii="Symbol" w:hAnsi="Symbol" w:cs="Symbol"/>
        <w:sz w:val="20"/>
      </w:rPr>
    </w:lvl>
    <w:lvl w:ilvl="5">
      <w:start w:val="1"/>
      <w:numFmt w:val="bullet"/>
      <w:lvlText w:val=""/>
      <w:lvlJc w:val="left"/>
      <w:rPr>
        <w:rFonts w:ascii="Symbol" w:hAnsi="Symbol" w:cs="Symbol"/>
        <w:sz w:val="20"/>
      </w:rPr>
    </w:lvl>
    <w:lvl w:ilvl="6">
      <w:start w:val="1"/>
      <w:numFmt w:val="bullet"/>
      <w:lvlText w:val=""/>
      <w:lvlJc w:val="left"/>
      <w:rPr>
        <w:rFonts w:ascii="Symbol" w:hAnsi="Symbol" w:cs="Symbol"/>
        <w:sz w:val="20"/>
      </w:rPr>
    </w:lvl>
    <w:lvl w:ilvl="7">
      <w:start w:val="1"/>
      <w:numFmt w:val="bullet"/>
      <w:lvlText w:val=""/>
      <w:lvlJc w:val="left"/>
      <w:rPr>
        <w:rFonts w:ascii="Symbol" w:hAnsi="Symbol" w:cs="Symbol"/>
        <w:sz w:val="20"/>
      </w:rPr>
    </w:lvl>
    <w:lvl w:ilvl="8">
      <w:start w:val="1"/>
      <w:numFmt w:val="bullet"/>
      <w:lvlText w:val=""/>
      <w:lvlJc w:val="left"/>
      <w:rPr>
        <w:rFonts w:ascii="Symbol" w:hAnsi="Symbol" w:cs="Symbol"/>
        <w:sz w:val="20"/>
      </w:rPr>
    </w:lvl>
  </w:abstractNum>
  <w:abstractNum w:abstractNumId="6" w15:restartNumberingAfterBreak="0">
    <w:nsid w:val="00000007"/>
    <w:multiLevelType w:val="multilevel"/>
    <w:tmpl w:val="FFFFFFFF"/>
    <w:lvl w:ilvl="0">
      <w:start w:val="1"/>
      <w:numFmt w:val="bullet"/>
      <w:lvlText w:val=""/>
      <w:lvlJc w:val="left"/>
      <w:rPr>
        <w:rFonts w:ascii="Symbol" w:hAnsi="Symbol" w:cs="Symbol"/>
      </w:rPr>
    </w:lvl>
    <w:lvl w:ilvl="1">
      <w:start w:val="1"/>
      <w:numFmt w:val="bullet"/>
      <w:lvlText w:val="o"/>
      <w:lvlJc w:val="left"/>
      <w:rPr>
        <w:rFonts w:ascii="Courier New" w:hAnsi="Courier New" w:cs="Courier New"/>
      </w:rPr>
    </w:lvl>
    <w:lvl w:ilvl="2">
      <w:start w:val="1"/>
      <w:numFmt w:val="bullet"/>
      <w:lvlText w:val=""/>
      <w:lvlJc w:val="left"/>
      <w:rPr>
        <w:rFonts w:ascii="Wingdings" w:hAnsi="Wingdings" w:cs="Wingdings"/>
      </w:rPr>
    </w:lvl>
    <w:lvl w:ilvl="3">
      <w:start w:val="1"/>
      <w:numFmt w:val="bullet"/>
      <w:lvlText w:val=""/>
      <w:lvlJc w:val="left"/>
      <w:rPr>
        <w:rFonts w:ascii="Symbol" w:hAnsi="Symbol" w:cs="Symbol"/>
      </w:rPr>
    </w:lvl>
    <w:lvl w:ilvl="4">
      <w:start w:val="1"/>
      <w:numFmt w:val="bullet"/>
      <w:lvlText w:val="o"/>
      <w:lvlJc w:val="left"/>
      <w:rPr>
        <w:rFonts w:ascii="Courier New" w:hAnsi="Courier New" w:cs="Courier New"/>
      </w:rPr>
    </w:lvl>
    <w:lvl w:ilvl="5">
      <w:start w:val="1"/>
      <w:numFmt w:val="bullet"/>
      <w:lvlText w:val=""/>
      <w:lvlJc w:val="left"/>
      <w:rPr>
        <w:rFonts w:ascii="Wingdings" w:hAnsi="Wingdings" w:cs="Wingdings"/>
      </w:rPr>
    </w:lvl>
    <w:lvl w:ilvl="6">
      <w:start w:val="1"/>
      <w:numFmt w:val="bullet"/>
      <w:lvlText w:val=""/>
      <w:lvlJc w:val="left"/>
      <w:rPr>
        <w:rFonts w:ascii="Symbol" w:hAnsi="Symbol" w:cs="Symbol"/>
      </w:rPr>
    </w:lvl>
    <w:lvl w:ilvl="7">
      <w:start w:val="1"/>
      <w:numFmt w:val="bullet"/>
      <w:lvlText w:val="o"/>
      <w:lvlJc w:val="left"/>
      <w:rPr>
        <w:rFonts w:ascii="Courier New" w:hAnsi="Courier New" w:cs="Courier New"/>
      </w:rPr>
    </w:lvl>
    <w:lvl w:ilvl="8">
      <w:start w:val="1"/>
      <w:numFmt w:val="bullet"/>
      <w:lvlText w:val=""/>
      <w:lvlJc w:val="left"/>
      <w:rPr>
        <w:rFonts w:ascii="Wingdings" w:hAnsi="Wingdings" w:cs="Wingdings"/>
      </w:rPr>
    </w:lvl>
  </w:abstractNum>
  <w:abstractNum w:abstractNumId="7" w15:restartNumberingAfterBreak="0">
    <w:nsid w:val="00000008"/>
    <w:multiLevelType w:val="multilevel"/>
    <w:tmpl w:val="FFFFFFFF"/>
    <w:lvl w:ilvl="0">
      <w:start w:val="1"/>
      <w:numFmt w:val="bullet"/>
      <w:lvlText w:val=""/>
      <w:lvlJc w:val="left"/>
      <w:rPr>
        <w:rFonts w:ascii="Symbol" w:hAnsi="Symbol" w:cs="Symbol"/>
        <w:sz w:val="20"/>
      </w:rPr>
    </w:lvl>
    <w:lvl w:ilvl="1">
      <w:start w:val="1"/>
      <w:numFmt w:val="bullet"/>
      <w:lvlText w:val=""/>
      <w:lvlJc w:val="left"/>
      <w:rPr>
        <w:rFonts w:ascii="Symbol" w:hAnsi="Symbol" w:cs="Symbol"/>
        <w:sz w:val="20"/>
      </w:rPr>
    </w:lvl>
    <w:lvl w:ilvl="2">
      <w:start w:val="1"/>
      <w:numFmt w:val="bullet"/>
      <w:lvlText w:val=""/>
      <w:lvlJc w:val="left"/>
      <w:rPr>
        <w:rFonts w:ascii="Symbol" w:hAnsi="Symbol" w:cs="Symbol"/>
        <w:sz w:val="20"/>
      </w:rPr>
    </w:lvl>
    <w:lvl w:ilvl="3">
      <w:start w:val="1"/>
      <w:numFmt w:val="bullet"/>
      <w:lvlText w:val=""/>
      <w:lvlJc w:val="left"/>
      <w:rPr>
        <w:rFonts w:ascii="Symbol" w:hAnsi="Symbol" w:cs="Symbol"/>
        <w:sz w:val="20"/>
      </w:rPr>
    </w:lvl>
    <w:lvl w:ilvl="4">
      <w:start w:val="1"/>
      <w:numFmt w:val="bullet"/>
      <w:lvlText w:val=""/>
      <w:lvlJc w:val="left"/>
      <w:rPr>
        <w:rFonts w:ascii="Symbol" w:hAnsi="Symbol" w:cs="Symbol"/>
        <w:sz w:val="20"/>
      </w:rPr>
    </w:lvl>
    <w:lvl w:ilvl="5">
      <w:start w:val="1"/>
      <w:numFmt w:val="bullet"/>
      <w:lvlText w:val=""/>
      <w:lvlJc w:val="left"/>
      <w:rPr>
        <w:rFonts w:ascii="Symbol" w:hAnsi="Symbol" w:cs="Symbol"/>
        <w:sz w:val="20"/>
      </w:rPr>
    </w:lvl>
    <w:lvl w:ilvl="6">
      <w:start w:val="1"/>
      <w:numFmt w:val="bullet"/>
      <w:lvlText w:val=""/>
      <w:lvlJc w:val="left"/>
      <w:rPr>
        <w:rFonts w:ascii="Symbol" w:hAnsi="Symbol" w:cs="Symbol"/>
        <w:sz w:val="20"/>
      </w:rPr>
    </w:lvl>
    <w:lvl w:ilvl="7">
      <w:start w:val="1"/>
      <w:numFmt w:val="bullet"/>
      <w:lvlText w:val=""/>
      <w:lvlJc w:val="left"/>
      <w:rPr>
        <w:rFonts w:ascii="Symbol" w:hAnsi="Symbol" w:cs="Symbol"/>
        <w:sz w:val="20"/>
      </w:rPr>
    </w:lvl>
    <w:lvl w:ilvl="8">
      <w:start w:val="1"/>
      <w:numFmt w:val="bullet"/>
      <w:lvlText w:val=""/>
      <w:lvlJc w:val="left"/>
      <w:rPr>
        <w:rFonts w:ascii="Symbol" w:hAnsi="Symbol" w:cs="Symbol"/>
        <w:sz w:val="20"/>
      </w:rPr>
    </w:lvl>
  </w:abstractNum>
  <w:abstractNum w:abstractNumId="8" w15:restartNumberingAfterBreak="0">
    <w:nsid w:val="00000009"/>
    <w:multiLevelType w:val="multilevel"/>
    <w:tmpl w:val="FFFFFFFF"/>
    <w:lvl w:ilvl="0">
      <w:start w:val="1"/>
      <w:numFmt w:val="bullet"/>
      <w:lvlText w:val=""/>
      <w:lvlJc w:val="left"/>
      <w:rPr>
        <w:rFonts w:ascii="Symbol" w:hAnsi="Symbol" w:cs="Symbol"/>
        <w:sz w:val="20"/>
      </w:rPr>
    </w:lvl>
    <w:lvl w:ilvl="1">
      <w:start w:val="1"/>
      <w:numFmt w:val="bullet"/>
      <w:lvlText w:val=""/>
      <w:lvlJc w:val="left"/>
      <w:rPr>
        <w:rFonts w:ascii="Symbol" w:hAnsi="Symbol" w:cs="Symbol"/>
        <w:sz w:val="20"/>
      </w:rPr>
    </w:lvl>
    <w:lvl w:ilvl="2">
      <w:start w:val="1"/>
      <w:numFmt w:val="bullet"/>
      <w:lvlText w:val=""/>
      <w:lvlJc w:val="left"/>
      <w:rPr>
        <w:rFonts w:ascii="Symbol" w:hAnsi="Symbol" w:cs="Symbol"/>
        <w:sz w:val="20"/>
      </w:rPr>
    </w:lvl>
    <w:lvl w:ilvl="3">
      <w:start w:val="1"/>
      <w:numFmt w:val="bullet"/>
      <w:lvlText w:val=""/>
      <w:lvlJc w:val="left"/>
      <w:rPr>
        <w:rFonts w:ascii="Symbol" w:hAnsi="Symbol" w:cs="Symbol"/>
        <w:sz w:val="20"/>
      </w:rPr>
    </w:lvl>
    <w:lvl w:ilvl="4">
      <w:start w:val="1"/>
      <w:numFmt w:val="bullet"/>
      <w:lvlText w:val=""/>
      <w:lvlJc w:val="left"/>
      <w:rPr>
        <w:rFonts w:ascii="Symbol" w:hAnsi="Symbol" w:cs="Symbol"/>
        <w:sz w:val="20"/>
      </w:rPr>
    </w:lvl>
    <w:lvl w:ilvl="5">
      <w:start w:val="1"/>
      <w:numFmt w:val="bullet"/>
      <w:lvlText w:val=""/>
      <w:lvlJc w:val="left"/>
      <w:rPr>
        <w:rFonts w:ascii="Symbol" w:hAnsi="Symbol" w:cs="Symbol"/>
        <w:sz w:val="20"/>
      </w:rPr>
    </w:lvl>
    <w:lvl w:ilvl="6">
      <w:start w:val="1"/>
      <w:numFmt w:val="bullet"/>
      <w:lvlText w:val=""/>
      <w:lvlJc w:val="left"/>
      <w:rPr>
        <w:rFonts w:ascii="Symbol" w:hAnsi="Symbol" w:cs="Symbol"/>
        <w:sz w:val="20"/>
      </w:rPr>
    </w:lvl>
    <w:lvl w:ilvl="7">
      <w:start w:val="1"/>
      <w:numFmt w:val="bullet"/>
      <w:lvlText w:val=""/>
      <w:lvlJc w:val="left"/>
      <w:rPr>
        <w:rFonts w:ascii="Symbol" w:hAnsi="Symbol" w:cs="Symbol"/>
        <w:sz w:val="20"/>
      </w:rPr>
    </w:lvl>
    <w:lvl w:ilvl="8">
      <w:start w:val="1"/>
      <w:numFmt w:val="bullet"/>
      <w:lvlText w:val=""/>
      <w:lvlJc w:val="left"/>
      <w:rPr>
        <w:rFonts w:ascii="Symbol" w:hAnsi="Symbol" w:cs="Symbol"/>
        <w:sz w:val="20"/>
      </w:rPr>
    </w:lvl>
  </w:abstractNum>
  <w:abstractNum w:abstractNumId="9" w15:restartNumberingAfterBreak="0">
    <w:nsid w:val="0000000A"/>
    <w:multiLevelType w:val="multilevel"/>
    <w:tmpl w:val="FFFFFFFF"/>
    <w:lvl w:ilvl="0">
      <w:start w:val="1"/>
      <w:numFmt w:val="bullet"/>
      <w:lvlText w:val=""/>
      <w:lvlJc w:val="left"/>
      <w:rPr>
        <w:rFonts w:ascii="Symbol" w:hAnsi="Symbol" w:cs="Symbol"/>
        <w:sz w:val="20"/>
      </w:rPr>
    </w:lvl>
    <w:lvl w:ilvl="1">
      <w:start w:val="1"/>
      <w:numFmt w:val="bullet"/>
      <w:lvlText w:val=""/>
      <w:lvlJc w:val="left"/>
      <w:rPr>
        <w:rFonts w:ascii="Symbol" w:hAnsi="Symbol" w:cs="Symbol"/>
        <w:sz w:val="20"/>
      </w:rPr>
    </w:lvl>
    <w:lvl w:ilvl="2">
      <w:start w:val="1"/>
      <w:numFmt w:val="bullet"/>
      <w:lvlText w:val=""/>
      <w:lvlJc w:val="left"/>
      <w:rPr>
        <w:rFonts w:ascii="Symbol" w:hAnsi="Symbol" w:cs="Symbol"/>
        <w:sz w:val="20"/>
      </w:rPr>
    </w:lvl>
    <w:lvl w:ilvl="3">
      <w:start w:val="1"/>
      <w:numFmt w:val="bullet"/>
      <w:lvlText w:val=""/>
      <w:lvlJc w:val="left"/>
      <w:rPr>
        <w:rFonts w:ascii="Symbol" w:hAnsi="Symbol" w:cs="Symbol"/>
        <w:sz w:val="20"/>
      </w:rPr>
    </w:lvl>
    <w:lvl w:ilvl="4">
      <w:start w:val="1"/>
      <w:numFmt w:val="bullet"/>
      <w:lvlText w:val=""/>
      <w:lvlJc w:val="left"/>
      <w:rPr>
        <w:rFonts w:ascii="Symbol" w:hAnsi="Symbol" w:cs="Symbol"/>
        <w:sz w:val="20"/>
      </w:rPr>
    </w:lvl>
    <w:lvl w:ilvl="5">
      <w:start w:val="1"/>
      <w:numFmt w:val="bullet"/>
      <w:lvlText w:val=""/>
      <w:lvlJc w:val="left"/>
      <w:rPr>
        <w:rFonts w:ascii="Symbol" w:hAnsi="Symbol" w:cs="Symbol"/>
        <w:sz w:val="20"/>
      </w:rPr>
    </w:lvl>
    <w:lvl w:ilvl="6">
      <w:start w:val="1"/>
      <w:numFmt w:val="bullet"/>
      <w:lvlText w:val=""/>
      <w:lvlJc w:val="left"/>
      <w:rPr>
        <w:rFonts w:ascii="Symbol" w:hAnsi="Symbol" w:cs="Symbol"/>
        <w:sz w:val="20"/>
      </w:rPr>
    </w:lvl>
    <w:lvl w:ilvl="7">
      <w:start w:val="1"/>
      <w:numFmt w:val="bullet"/>
      <w:lvlText w:val=""/>
      <w:lvlJc w:val="left"/>
      <w:rPr>
        <w:rFonts w:ascii="Symbol" w:hAnsi="Symbol" w:cs="Symbol"/>
        <w:sz w:val="20"/>
      </w:rPr>
    </w:lvl>
    <w:lvl w:ilvl="8">
      <w:start w:val="1"/>
      <w:numFmt w:val="bullet"/>
      <w:lvlText w:val=""/>
      <w:lvlJc w:val="left"/>
      <w:rPr>
        <w:rFonts w:ascii="Symbol" w:hAnsi="Symbol" w:cs="Symbol"/>
        <w:sz w:val="20"/>
      </w:rPr>
    </w:lvl>
  </w:abstractNum>
  <w:abstractNum w:abstractNumId="10" w15:restartNumberingAfterBreak="0">
    <w:nsid w:val="0000000B"/>
    <w:multiLevelType w:val="multilevel"/>
    <w:tmpl w:val="FFFFFFFF"/>
    <w:lvl w:ilvl="0">
      <w:start w:val="1"/>
      <w:numFmt w:val="bullet"/>
      <w:lvlText w:val=""/>
      <w:lvlJc w:val="left"/>
      <w:rPr>
        <w:rFonts w:ascii="Symbol" w:hAnsi="Symbol" w:cs="Symbol"/>
        <w:sz w:val="20"/>
      </w:rPr>
    </w:lvl>
    <w:lvl w:ilvl="1">
      <w:start w:val="1"/>
      <w:numFmt w:val="bullet"/>
      <w:lvlText w:val=""/>
      <w:lvlJc w:val="left"/>
      <w:rPr>
        <w:rFonts w:ascii="Symbol" w:hAnsi="Symbol" w:cs="Symbol"/>
        <w:sz w:val="20"/>
      </w:rPr>
    </w:lvl>
    <w:lvl w:ilvl="2">
      <w:start w:val="1"/>
      <w:numFmt w:val="bullet"/>
      <w:lvlText w:val=""/>
      <w:lvlJc w:val="left"/>
      <w:rPr>
        <w:rFonts w:ascii="Symbol" w:hAnsi="Symbol" w:cs="Symbol"/>
        <w:sz w:val="20"/>
      </w:rPr>
    </w:lvl>
    <w:lvl w:ilvl="3">
      <w:start w:val="1"/>
      <w:numFmt w:val="bullet"/>
      <w:lvlText w:val=""/>
      <w:lvlJc w:val="left"/>
      <w:rPr>
        <w:rFonts w:ascii="Symbol" w:hAnsi="Symbol" w:cs="Symbol"/>
        <w:sz w:val="20"/>
      </w:rPr>
    </w:lvl>
    <w:lvl w:ilvl="4">
      <w:start w:val="1"/>
      <w:numFmt w:val="bullet"/>
      <w:lvlText w:val=""/>
      <w:lvlJc w:val="left"/>
      <w:rPr>
        <w:rFonts w:ascii="Symbol" w:hAnsi="Symbol" w:cs="Symbol"/>
        <w:sz w:val="20"/>
      </w:rPr>
    </w:lvl>
    <w:lvl w:ilvl="5">
      <w:start w:val="1"/>
      <w:numFmt w:val="bullet"/>
      <w:lvlText w:val=""/>
      <w:lvlJc w:val="left"/>
      <w:rPr>
        <w:rFonts w:ascii="Symbol" w:hAnsi="Symbol" w:cs="Symbol"/>
        <w:sz w:val="20"/>
      </w:rPr>
    </w:lvl>
    <w:lvl w:ilvl="6">
      <w:start w:val="1"/>
      <w:numFmt w:val="bullet"/>
      <w:lvlText w:val=""/>
      <w:lvlJc w:val="left"/>
      <w:rPr>
        <w:rFonts w:ascii="Symbol" w:hAnsi="Symbol" w:cs="Symbol"/>
        <w:sz w:val="20"/>
      </w:rPr>
    </w:lvl>
    <w:lvl w:ilvl="7">
      <w:start w:val="1"/>
      <w:numFmt w:val="bullet"/>
      <w:lvlText w:val=""/>
      <w:lvlJc w:val="left"/>
      <w:rPr>
        <w:rFonts w:ascii="Symbol" w:hAnsi="Symbol" w:cs="Symbol"/>
        <w:sz w:val="20"/>
      </w:rPr>
    </w:lvl>
    <w:lvl w:ilvl="8">
      <w:start w:val="1"/>
      <w:numFmt w:val="bullet"/>
      <w:lvlText w:val=""/>
      <w:lvlJc w:val="left"/>
      <w:rPr>
        <w:rFonts w:ascii="Symbol" w:hAnsi="Symbol" w:cs="Symbol"/>
        <w:sz w:val="20"/>
      </w:rPr>
    </w:lvl>
  </w:abstractNum>
  <w:abstractNum w:abstractNumId="11" w15:restartNumberingAfterBreak="0">
    <w:nsid w:val="0000000C"/>
    <w:multiLevelType w:val="multilevel"/>
    <w:tmpl w:val="FFFFFFFF"/>
    <w:lvl w:ilvl="0">
      <w:start w:val="1"/>
      <w:numFmt w:val="bullet"/>
      <w:lvlText w:val=""/>
      <w:lvlJc w:val="left"/>
      <w:rPr>
        <w:rFonts w:ascii="Symbol" w:hAnsi="Symbol" w:cs="Symbol"/>
        <w:sz w:val="20"/>
      </w:rPr>
    </w:lvl>
    <w:lvl w:ilvl="1">
      <w:start w:val="1"/>
      <w:numFmt w:val="bullet"/>
      <w:lvlText w:val=""/>
      <w:lvlJc w:val="left"/>
      <w:rPr>
        <w:rFonts w:ascii="Symbol" w:hAnsi="Symbol" w:cs="Symbol"/>
        <w:sz w:val="20"/>
      </w:rPr>
    </w:lvl>
    <w:lvl w:ilvl="2">
      <w:start w:val="1"/>
      <w:numFmt w:val="bullet"/>
      <w:lvlText w:val=""/>
      <w:lvlJc w:val="left"/>
      <w:rPr>
        <w:rFonts w:ascii="Symbol" w:hAnsi="Symbol" w:cs="Symbol"/>
        <w:sz w:val="20"/>
      </w:rPr>
    </w:lvl>
    <w:lvl w:ilvl="3">
      <w:start w:val="1"/>
      <w:numFmt w:val="bullet"/>
      <w:lvlText w:val=""/>
      <w:lvlJc w:val="left"/>
      <w:rPr>
        <w:rFonts w:ascii="Symbol" w:hAnsi="Symbol" w:cs="Symbol"/>
        <w:sz w:val="20"/>
      </w:rPr>
    </w:lvl>
    <w:lvl w:ilvl="4">
      <w:start w:val="1"/>
      <w:numFmt w:val="bullet"/>
      <w:lvlText w:val=""/>
      <w:lvlJc w:val="left"/>
      <w:rPr>
        <w:rFonts w:ascii="Symbol" w:hAnsi="Symbol" w:cs="Symbol"/>
        <w:sz w:val="20"/>
      </w:rPr>
    </w:lvl>
    <w:lvl w:ilvl="5">
      <w:start w:val="1"/>
      <w:numFmt w:val="bullet"/>
      <w:lvlText w:val=""/>
      <w:lvlJc w:val="left"/>
      <w:rPr>
        <w:rFonts w:ascii="Symbol" w:hAnsi="Symbol" w:cs="Symbol"/>
        <w:sz w:val="20"/>
      </w:rPr>
    </w:lvl>
    <w:lvl w:ilvl="6">
      <w:start w:val="1"/>
      <w:numFmt w:val="bullet"/>
      <w:lvlText w:val=""/>
      <w:lvlJc w:val="left"/>
      <w:rPr>
        <w:rFonts w:ascii="Symbol" w:hAnsi="Symbol" w:cs="Symbol"/>
        <w:sz w:val="20"/>
      </w:rPr>
    </w:lvl>
    <w:lvl w:ilvl="7">
      <w:start w:val="1"/>
      <w:numFmt w:val="bullet"/>
      <w:lvlText w:val=""/>
      <w:lvlJc w:val="left"/>
      <w:rPr>
        <w:rFonts w:ascii="Symbol" w:hAnsi="Symbol" w:cs="Symbol"/>
        <w:sz w:val="20"/>
      </w:rPr>
    </w:lvl>
    <w:lvl w:ilvl="8">
      <w:start w:val="1"/>
      <w:numFmt w:val="bullet"/>
      <w:lvlText w:val=""/>
      <w:lvlJc w:val="left"/>
      <w:rPr>
        <w:rFonts w:ascii="Symbol" w:hAnsi="Symbol" w:cs="Symbol"/>
        <w:sz w:val="20"/>
      </w:rPr>
    </w:lvl>
  </w:abstractNum>
  <w:abstractNum w:abstractNumId="12" w15:restartNumberingAfterBreak="0">
    <w:nsid w:val="0000000D"/>
    <w:multiLevelType w:val="multilevel"/>
    <w:tmpl w:val="FFFFFFFF"/>
    <w:lvl w:ilvl="0">
      <w:start w:val="1"/>
      <w:numFmt w:val="bullet"/>
      <w:lvlText w:val=""/>
      <w:lvlJc w:val="left"/>
      <w:rPr>
        <w:rFonts w:ascii="Symbol" w:hAnsi="Symbol" w:cs="Symbol"/>
        <w:sz w:val="20"/>
      </w:rPr>
    </w:lvl>
    <w:lvl w:ilvl="1">
      <w:start w:val="1"/>
      <w:numFmt w:val="bullet"/>
      <w:lvlText w:val=""/>
      <w:lvlJc w:val="left"/>
      <w:rPr>
        <w:rFonts w:ascii="Symbol" w:hAnsi="Symbol" w:cs="Symbol"/>
        <w:sz w:val="20"/>
      </w:rPr>
    </w:lvl>
    <w:lvl w:ilvl="2">
      <w:start w:val="1"/>
      <w:numFmt w:val="bullet"/>
      <w:lvlText w:val=""/>
      <w:lvlJc w:val="left"/>
      <w:rPr>
        <w:rFonts w:ascii="Symbol" w:hAnsi="Symbol" w:cs="Symbol"/>
        <w:sz w:val="20"/>
      </w:rPr>
    </w:lvl>
    <w:lvl w:ilvl="3">
      <w:start w:val="1"/>
      <w:numFmt w:val="bullet"/>
      <w:lvlText w:val=""/>
      <w:lvlJc w:val="left"/>
      <w:rPr>
        <w:rFonts w:ascii="Symbol" w:hAnsi="Symbol" w:cs="Symbol"/>
        <w:sz w:val="20"/>
      </w:rPr>
    </w:lvl>
    <w:lvl w:ilvl="4">
      <w:start w:val="1"/>
      <w:numFmt w:val="bullet"/>
      <w:lvlText w:val=""/>
      <w:lvlJc w:val="left"/>
      <w:rPr>
        <w:rFonts w:ascii="Symbol" w:hAnsi="Symbol" w:cs="Symbol"/>
        <w:sz w:val="20"/>
      </w:rPr>
    </w:lvl>
    <w:lvl w:ilvl="5">
      <w:start w:val="1"/>
      <w:numFmt w:val="bullet"/>
      <w:lvlText w:val=""/>
      <w:lvlJc w:val="left"/>
      <w:rPr>
        <w:rFonts w:ascii="Symbol" w:hAnsi="Symbol" w:cs="Symbol"/>
        <w:sz w:val="20"/>
      </w:rPr>
    </w:lvl>
    <w:lvl w:ilvl="6">
      <w:start w:val="1"/>
      <w:numFmt w:val="bullet"/>
      <w:lvlText w:val=""/>
      <w:lvlJc w:val="left"/>
      <w:rPr>
        <w:rFonts w:ascii="Symbol" w:hAnsi="Symbol" w:cs="Symbol"/>
        <w:sz w:val="20"/>
      </w:rPr>
    </w:lvl>
    <w:lvl w:ilvl="7">
      <w:start w:val="1"/>
      <w:numFmt w:val="bullet"/>
      <w:lvlText w:val=""/>
      <w:lvlJc w:val="left"/>
      <w:rPr>
        <w:rFonts w:ascii="Symbol" w:hAnsi="Symbol" w:cs="Symbol"/>
        <w:sz w:val="20"/>
      </w:rPr>
    </w:lvl>
    <w:lvl w:ilvl="8">
      <w:start w:val="1"/>
      <w:numFmt w:val="bullet"/>
      <w:lvlText w:val=""/>
      <w:lvlJc w:val="left"/>
      <w:rPr>
        <w:rFonts w:ascii="Symbol" w:hAnsi="Symbol" w:cs="Symbol"/>
        <w:sz w:val="20"/>
      </w:rPr>
    </w:lvl>
  </w:abstractNum>
  <w:abstractNum w:abstractNumId="13" w15:restartNumberingAfterBreak="0">
    <w:nsid w:val="0000000E"/>
    <w:multiLevelType w:val="multilevel"/>
    <w:tmpl w:val="FFFFFFFF"/>
    <w:lvl w:ilvl="0">
      <w:start w:val="1"/>
      <w:numFmt w:val="bullet"/>
      <w:lvlText w:val=""/>
      <w:lvlJc w:val="left"/>
      <w:rPr>
        <w:rFonts w:ascii="Symbol" w:hAnsi="Symbol" w:cs="Symbol"/>
        <w:sz w:val="20"/>
      </w:rPr>
    </w:lvl>
    <w:lvl w:ilvl="1">
      <w:start w:val="1"/>
      <w:numFmt w:val="bullet"/>
      <w:lvlText w:val=""/>
      <w:lvlJc w:val="left"/>
      <w:rPr>
        <w:rFonts w:ascii="Symbol" w:hAnsi="Symbol" w:cs="Symbol"/>
        <w:sz w:val="20"/>
      </w:rPr>
    </w:lvl>
    <w:lvl w:ilvl="2">
      <w:start w:val="1"/>
      <w:numFmt w:val="bullet"/>
      <w:lvlText w:val=""/>
      <w:lvlJc w:val="left"/>
      <w:rPr>
        <w:rFonts w:ascii="Symbol" w:hAnsi="Symbol" w:cs="Symbol"/>
        <w:sz w:val="20"/>
      </w:rPr>
    </w:lvl>
    <w:lvl w:ilvl="3">
      <w:start w:val="1"/>
      <w:numFmt w:val="bullet"/>
      <w:lvlText w:val=""/>
      <w:lvlJc w:val="left"/>
      <w:rPr>
        <w:rFonts w:ascii="Symbol" w:hAnsi="Symbol" w:cs="Symbol"/>
        <w:sz w:val="20"/>
      </w:rPr>
    </w:lvl>
    <w:lvl w:ilvl="4">
      <w:start w:val="1"/>
      <w:numFmt w:val="bullet"/>
      <w:lvlText w:val=""/>
      <w:lvlJc w:val="left"/>
      <w:rPr>
        <w:rFonts w:ascii="Symbol" w:hAnsi="Symbol" w:cs="Symbol"/>
        <w:sz w:val="20"/>
      </w:rPr>
    </w:lvl>
    <w:lvl w:ilvl="5">
      <w:start w:val="1"/>
      <w:numFmt w:val="bullet"/>
      <w:lvlText w:val=""/>
      <w:lvlJc w:val="left"/>
      <w:rPr>
        <w:rFonts w:ascii="Symbol" w:hAnsi="Symbol" w:cs="Symbol"/>
        <w:sz w:val="20"/>
      </w:rPr>
    </w:lvl>
    <w:lvl w:ilvl="6">
      <w:start w:val="1"/>
      <w:numFmt w:val="bullet"/>
      <w:lvlText w:val=""/>
      <w:lvlJc w:val="left"/>
      <w:rPr>
        <w:rFonts w:ascii="Symbol" w:hAnsi="Symbol" w:cs="Symbol"/>
        <w:sz w:val="20"/>
      </w:rPr>
    </w:lvl>
    <w:lvl w:ilvl="7">
      <w:start w:val="1"/>
      <w:numFmt w:val="bullet"/>
      <w:lvlText w:val=""/>
      <w:lvlJc w:val="left"/>
      <w:rPr>
        <w:rFonts w:ascii="Symbol" w:hAnsi="Symbol" w:cs="Symbol"/>
        <w:sz w:val="20"/>
      </w:rPr>
    </w:lvl>
    <w:lvl w:ilvl="8">
      <w:start w:val="1"/>
      <w:numFmt w:val="bullet"/>
      <w:lvlText w:val=""/>
      <w:lvlJc w:val="left"/>
      <w:rPr>
        <w:rFonts w:ascii="Symbol" w:hAnsi="Symbol" w:cs="Symbol"/>
        <w:sz w:val="20"/>
      </w:rPr>
    </w:lvl>
  </w:abstractNum>
  <w:abstractNum w:abstractNumId="14" w15:restartNumberingAfterBreak="0">
    <w:nsid w:val="0000000F"/>
    <w:multiLevelType w:val="multilevel"/>
    <w:tmpl w:val="FFFFFFFF"/>
    <w:lvl w:ilvl="0">
      <w:start w:val="1"/>
      <w:numFmt w:val="bullet"/>
      <w:lvlText w:val=""/>
      <w:lvlJc w:val="left"/>
      <w:rPr>
        <w:rFonts w:ascii="Symbol" w:hAnsi="Symbol" w:cs="Symbol"/>
        <w:sz w:val="20"/>
      </w:rPr>
    </w:lvl>
    <w:lvl w:ilvl="1">
      <w:start w:val="1"/>
      <w:numFmt w:val="bullet"/>
      <w:lvlText w:val=""/>
      <w:lvlJc w:val="left"/>
      <w:rPr>
        <w:rFonts w:ascii="Symbol" w:hAnsi="Symbol" w:cs="Symbol"/>
        <w:sz w:val="20"/>
      </w:rPr>
    </w:lvl>
    <w:lvl w:ilvl="2">
      <w:start w:val="1"/>
      <w:numFmt w:val="bullet"/>
      <w:lvlText w:val=""/>
      <w:lvlJc w:val="left"/>
      <w:rPr>
        <w:rFonts w:ascii="Symbol" w:hAnsi="Symbol" w:cs="Symbol"/>
        <w:sz w:val="20"/>
      </w:rPr>
    </w:lvl>
    <w:lvl w:ilvl="3">
      <w:start w:val="1"/>
      <w:numFmt w:val="bullet"/>
      <w:lvlText w:val=""/>
      <w:lvlJc w:val="left"/>
      <w:rPr>
        <w:rFonts w:ascii="Symbol" w:hAnsi="Symbol" w:cs="Symbol"/>
        <w:sz w:val="20"/>
      </w:rPr>
    </w:lvl>
    <w:lvl w:ilvl="4">
      <w:start w:val="1"/>
      <w:numFmt w:val="bullet"/>
      <w:lvlText w:val=""/>
      <w:lvlJc w:val="left"/>
      <w:rPr>
        <w:rFonts w:ascii="Symbol" w:hAnsi="Symbol" w:cs="Symbol"/>
        <w:sz w:val="20"/>
      </w:rPr>
    </w:lvl>
    <w:lvl w:ilvl="5">
      <w:start w:val="1"/>
      <w:numFmt w:val="bullet"/>
      <w:lvlText w:val=""/>
      <w:lvlJc w:val="left"/>
      <w:rPr>
        <w:rFonts w:ascii="Symbol" w:hAnsi="Symbol" w:cs="Symbol"/>
        <w:sz w:val="20"/>
      </w:rPr>
    </w:lvl>
    <w:lvl w:ilvl="6">
      <w:start w:val="1"/>
      <w:numFmt w:val="bullet"/>
      <w:lvlText w:val=""/>
      <w:lvlJc w:val="left"/>
      <w:rPr>
        <w:rFonts w:ascii="Symbol" w:hAnsi="Symbol" w:cs="Symbol"/>
        <w:sz w:val="20"/>
      </w:rPr>
    </w:lvl>
    <w:lvl w:ilvl="7">
      <w:start w:val="1"/>
      <w:numFmt w:val="bullet"/>
      <w:lvlText w:val=""/>
      <w:lvlJc w:val="left"/>
      <w:rPr>
        <w:rFonts w:ascii="Symbol" w:hAnsi="Symbol" w:cs="Symbol"/>
        <w:sz w:val="20"/>
      </w:rPr>
    </w:lvl>
    <w:lvl w:ilvl="8">
      <w:start w:val="1"/>
      <w:numFmt w:val="bullet"/>
      <w:lvlText w:val=""/>
      <w:lvlJc w:val="left"/>
      <w:rPr>
        <w:rFonts w:ascii="Symbol" w:hAnsi="Symbol" w:cs="Symbol"/>
        <w:sz w:val="20"/>
      </w:rPr>
    </w:lvl>
  </w:abstractNum>
  <w:abstractNum w:abstractNumId="15" w15:restartNumberingAfterBreak="0">
    <w:nsid w:val="00000010"/>
    <w:multiLevelType w:val="multilevel"/>
    <w:tmpl w:val="FFFFFFFF"/>
    <w:lvl w:ilvl="0">
      <w:start w:val="1"/>
      <w:numFmt w:val="bullet"/>
      <w:lvlText w:val=""/>
      <w:lvlJc w:val="left"/>
      <w:rPr>
        <w:rFonts w:ascii="Symbol" w:hAnsi="Symbol" w:cs="Symbol"/>
        <w:sz w:val="20"/>
      </w:rPr>
    </w:lvl>
    <w:lvl w:ilvl="1">
      <w:start w:val="1"/>
      <w:numFmt w:val="bullet"/>
      <w:lvlText w:val=""/>
      <w:lvlJc w:val="left"/>
      <w:rPr>
        <w:rFonts w:ascii="Symbol" w:hAnsi="Symbol" w:cs="Symbol"/>
        <w:sz w:val="20"/>
      </w:rPr>
    </w:lvl>
    <w:lvl w:ilvl="2">
      <w:start w:val="1"/>
      <w:numFmt w:val="bullet"/>
      <w:lvlText w:val=""/>
      <w:lvlJc w:val="left"/>
      <w:rPr>
        <w:rFonts w:ascii="Symbol" w:hAnsi="Symbol" w:cs="Symbol"/>
        <w:sz w:val="20"/>
      </w:rPr>
    </w:lvl>
    <w:lvl w:ilvl="3">
      <w:start w:val="1"/>
      <w:numFmt w:val="bullet"/>
      <w:lvlText w:val=""/>
      <w:lvlJc w:val="left"/>
      <w:rPr>
        <w:rFonts w:ascii="Symbol" w:hAnsi="Symbol" w:cs="Symbol"/>
        <w:sz w:val="20"/>
      </w:rPr>
    </w:lvl>
    <w:lvl w:ilvl="4">
      <w:start w:val="1"/>
      <w:numFmt w:val="bullet"/>
      <w:lvlText w:val=""/>
      <w:lvlJc w:val="left"/>
      <w:rPr>
        <w:rFonts w:ascii="Symbol" w:hAnsi="Symbol" w:cs="Symbol"/>
        <w:sz w:val="20"/>
      </w:rPr>
    </w:lvl>
    <w:lvl w:ilvl="5">
      <w:start w:val="1"/>
      <w:numFmt w:val="bullet"/>
      <w:lvlText w:val=""/>
      <w:lvlJc w:val="left"/>
      <w:rPr>
        <w:rFonts w:ascii="Symbol" w:hAnsi="Symbol" w:cs="Symbol"/>
        <w:sz w:val="20"/>
      </w:rPr>
    </w:lvl>
    <w:lvl w:ilvl="6">
      <w:start w:val="1"/>
      <w:numFmt w:val="bullet"/>
      <w:lvlText w:val=""/>
      <w:lvlJc w:val="left"/>
      <w:rPr>
        <w:rFonts w:ascii="Symbol" w:hAnsi="Symbol" w:cs="Symbol"/>
        <w:sz w:val="20"/>
      </w:rPr>
    </w:lvl>
    <w:lvl w:ilvl="7">
      <w:start w:val="1"/>
      <w:numFmt w:val="bullet"/>
      <w:lvlText w:val=""/>
      <w:lvlJc w:val="left"/>
      <w:rPr>
        <w:rFonts w:ascii="Symbol" w:hAnsi="Symbol" w:cs="Symbol"/>
        <w:sz w:val="20"/>
      </w:rPr>
    </w:lvl>
    <w:lvl w:ilvl="8">
      <w:start w:val="1"/>
      <w:numFmt w:val="bullet"/>
      <w:lvlText w:val=""/>
      <w:lvlJc w:val="left"/>
      <w:rPr>
        <w:rFonts w:ascii="Symbol" w:hAnsi="Symbol" w:cs="Symbol"/>
        <w:sz w:val="20"/>
      </w:rPr>
    </w:lvl>
  </w:abstractNum>
  <w:abstractNum w:abstractNumId="16" w15:restartNumberingAfterBreak="0">
    <w:nsid w:val="59624CD2"/>
    <w:multiLevelType w:val="hybridMultilevel"/>
    <w:tmpl w:val="32147672"/>
    <w:lvl w:ilvl="0" w:tplc="9BCA41F8">
      <w:numFmt w:val="bullet"/>
      <w:lvlText w:val="-"/>
      <w:lvlJc w:val="left"/>
      <w:pPr>
        <w:ind w:left="720" w:hanging="360"/>
      </w:pPr>
      <w:rPr>
        <w:rFonts w:ascii="Calibri" w:eastAsia="Avenir" w:hAnsi="Calibri" w:cs="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38891155">
    <w:abstractNumId w:val="5"/>
  </w:num>
  <w:num w:numId="2" w16cid:durableId="1900634132">
    <w:abstractNumId w:val="11"/>
  </w:num>
  <w:num w:numId="3" w16cid:durableId="974532175">
    <w:abstractNumId w:val="10"/>
  </w:num>
  <w:num w:numId="4" w16cid:durableId="1048410845">
    <w:abstractNumId w:val="14"/>
  </w:num>
  <w:num w:numId="5" w16cid:durableId="979305579">
    <w:abstractNumId w:val="1"/>
  </w:num>
  <w:num w:numId="6" w16cid:durableId="687874477">
    <w:abstractNumId w:val="15"/>
  </w:num>
  <w:num w:numId="7" w16cid:durableId="676464084">
    <w:abstractNumId w:val="9"/>
  </w:num>
  <w:num w:numId="8" w16cid:durableId="1330326118">
    <w:abstractNumId w:val="3"/>
  </w:num>
  <w:num w:numId="9" w16cid:durableId="1177771831">
    <w:abstractNumId w:val="4"/>
  </w:num>
  <w:num w:numId="10" w16cid:durableId="72190964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3"/>
  <w:embedSystemFonts/>
  <w:proofState w:spelling="clean" w:grammar="clean"/>
  <w:defaultTabStop w:val="720"/>
  <w:hyphenationZone w:val="425"/>
  <w:drawingGridHorizontalSpacing w:val="120"/>
  <w:drawingGridVerticalSpacing w:val="120"/>
  <w:displayHorizontalDrawingGridEvery w:val="0"/>
  <w:displayVerticalDrawingGridEvery w:val="3"/>
  <w:doNotUseMarginsForDrawingGridOrigin/>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5108"/>
    <w:rsid w:val="00032A39"/>
    <w:rsid w:val="0008318B"/>
    <w:rsid w:val="000865CD"/>
    <w:rsid w:val="000D7F33"/>
    <w:rsid w:val="001475C3"/>
    <w:rsid w:val="001654C1"/>
    <w:rsid w:val="001B62C1"/>
    <w:rsid w:val="001B79CA"/>
    <w:rsid w:val="001C5A64"/>
    <w:rsid w:val="001F1299"/>
    <w:rsid w:val="00227408"/>
    <w:rsid w:val="002318B0"/>
    <w:rsid w:val="00262134"/>
    <w:rsid w:val="002969E2"/>
    <w:rsid w:val="002A6B22"/>
    <w:rsid w:val="002B783F"/>
    <w:rsid w:val="00302803"/>
    <w:rsid w:val="003553E5"/>
    <w:rsid w:val="00432907"/>
    <w:rsid w:val="0047151A"/>
    <w:rsid w:val="005075CF"/>
    <w:rsid w:val="00525D61"/>
    <w:rsid w:val="00545418"/>
    <w:rsid w:val="0058042D"/>
    <w:rsid w:val="005A6A08"/>
    <w:rsid w:val="005D1FB2"/>
    <w:rsid w:val="005D2376"/>
    <w:rsid w:val="006074FD"/>
    <w:rsid w:val="0062181B"/>
    <w:rsid w:val="00622492"/>
    <w:rsid w:val="006426C2"/>
    <w:rsid w:val="00680CF0"/>
    <w:rsid w:val="006962E0"/>
    <w:rsid w:val="006A42D2"/>
    <w:rsid w:val="006B6002"/>
    <w:rsid w:val="006B76E3"/>
    <w:rsid w:val="006F2C03"/>
    <w:rsid w:val="006F790F"/>
    <w:rsid w:val="00721D73"/>
    <w:rsid w:val="007361F1"/>
    <w:rsid w:val="0075465C"/>
    <w:rsid w:val="00794666"/>
    <w:rsid w:val="007D4E95"/>
    <w:rsid w:val="00804194"/>
    <w:rsid w:val="00811E78"/>
    <w:rsid w:val="00825582"/>
    <w:rsid w:val="008269F1"/>
    <w:rsid w:val="008364C5"/>
    <w:rsid w:val="0085727B"/>
    <w:rsid w:val="00863560"/>
    <w:rsid w:val="008932B9"/>
    <w:rsid w:val="008B1F83"/>
    <w:rsid w:val="008E1978"/>
    <w:rsid w:val="008F456A"/>
    <w:rsid w:val="009130E2"/>
    <w:rsid w:val="00982D85"/>
    <w:rsid w:val="00986F97"/>
    <w:rsid w:val="009932FA"/>
    <w:rsid w:val="009B4ADD"/>
    <w:rsid w:val="00A0021B"/>
    <w:rsid w:val="00A34870"/>
    <w:rsid w:val="00A52CB6"/>
    <w:rsid w:val="00A70187"/>
    <w:rsid w:val="00AD62AF"/>
    <w:rsid w:val="00B97279"/>
    <w:rsid w:val="00BC648F"/>
    <w:rsid w:val="00BD3E08"/>
    <w:rsid w:val="00C0517C"/>
    <w:rsid w:val="00C20B0F"/>
    <w:rsid w:val="00C26BC0"/>
    <w:rsid w:val="00C319A0"/>
    <w:rsid w:val="00CC3D3D"/>
    <w:rsid w:val="00CD1541"/>
    <w:rsid w:val="00CE19FA"/>
    <w:rsid w:val="00CF6F0E"/>
    <w:rsid w:val="00D03CB7"/>
    <w:rsid w:val="00D03EB1"/>
    <w:rsid w:val="00DC1EC4"/>
    <w:rsid w:val="00DF7FBD"/>
    <w:rsid w:val="00E21C59"/>
    <w:rsid w:val="00E34505"/>
    <w:rsid w:val="00EE1BBE"/>
    <w:rsid w:val="00EF5108"/>
    <w:rsid w:val="00F149E4"/>
    <w:rsid w:val="00F202AA"/>
    <w:rsid w:val="00F30FF0"/>
    <w:rsid w:val="00F50BD0"/>
    <w:rsid w:val="00F96886"/>
    <w:rsid w:val="013BD0D2"/>
    <w:rsid w:val="01651295"/>
    <w:rsid w:val="02FE053F"/>
    <w:rsid w:val="0510D4CD"/>
    <w:rsid w:val="054236A5"/>
    <w:rsid w:val="055D4080"/>
    <w:rsid w:val="0560E83F"/>
    <w:rsid w:val="07C1C42D"/>
    <w:rsid w:val="08BD17EB"/>
    <w:rsid w:val="107D497E"/>
    <w:rsid w:val="1211AAD7"/>
    <w:rsid w:val="1391F2B3"/>
    <w:rsid w:val="13A185AC"/>
    <w:rsid w:val="174D811A"/>
    <w:rsid w:val="1761A929"/>
    <w:rsid w:val="1A7122C3"/>
    <w:rsid w:val="1B511727"/>
    <w:rsid w:val="1C2A85D3"/>
    <w:rsid w:val="1CD5F416"/>
    <w:rsid w:val="1DC96115"/>
    <w:rsid w:val="1FACC389"/>
    <w:rsid w:val="221F3205"/>
    <w:rsid w:val="25782977"/>
    <w:rsid w:val="27DD8681"/>
    <w:rsid w:val="28BAB891"/>
    <w:rsid w:val="2A486F78"/>
    <w:rsid w:val="2E6B86E7"/>
    <w:rsid w:val="2E8271EC"/>
    <w:rsid w:val="2EF1B1AE"/>
    <w:rsid w:val="2F8AAAD7"/>
    <w:rsid w:val="3106E7CC"/>
    <w:rsid w:val="31999764"/>
    <w:rsid w:val="330B0520"/>
    <w:rsid w:val="351DF17B"/>
    <w:rsid w:val="355E1C57"/>
    <w:rsid w:val="3875C3C4"/>
    <w:rsid w:val="39F3A2A0"/>
    <w:rsid w:val="3A810369"/>
    <w:rsid w:val="3E3842C8"/>
    <w:rsid w:val="3E3E8D3C"/>
    <w:rsid w:val="3FC624C8"/>
    <w:rsid w:val="4068E80B"/>
    <w:rsid w:val="40CFC277"/>
    <w:rsid w:val="444CA3AB"/>
    <w:rsid w:val="4492C364"/>
    <w:rsid w:val="457A271C"/>
    <w:rsid w:val="46846210"/>
    <w:rsid w:val="468724F6"/>
    <w:rsid w:val="46ADC52D"/>
    <w:rsid w:val="48A8511D"/>
    <w:rsid w:val="497B9DDC"/>
    <w:rsid w:val="4AE270BB"/>
    <w:rsid w:val="4B184BA3"/>
    <w:rsid w:val="4C543426"/>
    <w:rsid w:val="4C9CB533"/>
    <w:rsid w:val="4CE46E95"/>
    <w:rsid w:val="4E165F0B"/>
    <w:rsid w:val="4E96C948"/>
    <w:rsid w:val="5042A7E3"/>
    <w:rsid w:val="50783DFE"/>
    <w:rsid w:val="508F4488"/>
    <w:rsid w:val="5123C2AE"/>
    <w:rsid w:val="51431B9C"/>
    <w:rsid w:val="5153A74D"/>
    <w:rsid w:val="51B7F0BC"/>
    <w:rsid w:val="524EF8E9"/>
    <w:rsid w:val="53E629C3"/>
    <w:rsid w:val="548D6109"/>
    <w:rsid w:val="54BD6B2D"/>
    <w:rsid w:val="54D511B0"/>
    <w:rsid w:val="57065739"/>
    <w:rsid w:val="58E8935F"/>
    <w:rsid w:val="5938FBF5"/>
    <w:rsid w:val="59611464"/>
    <w:rsid w:val="59E554F1"/>
    <w:rsid w:val="5AEB4B5D"/>
    <w:rsid w:val="5BF74AEB"/>
    <w:rsid w:val="5C073926"/>
    <w:rsid w:val="5E813DF6"/>
    <w:rsid w:val="5EA9835E"/>
    <w:rsid w:val="5F93B4E0"/>
    <w:rsid w:val="6039C81E"/>
    <w:rsid w:val="60ED8D00"/>
    <w:rsid w:val="616035B2"/>
    <w:rsid w:val="646FFF49"/>
    <w:rsid w:val="671AFF88"/>
    <w:rsid w:val="6851A435"/>
    <w:rsid w:val="693A16E3"/>
    <w:rsid w:val="6A96B0FF"/>
    <w:rsid w:val="6C98158B"/>
    <w:rsid w:val="6F1C27CF"/>
    <w:rsid w:val="700F9F38"/>
    <w:rsid w:val="7413DD2A"/>
    <w:rsid w:val="75457331"/>
    <w:rsid w:val="77A0DDE9"/>
    <w:rsid w:val="77A6C532"/>
    <w:rsid w:val="7D8FF906"/>
    <w:rsid w:val="7F5D85EE"/>
  </w:rsids>
  <m:mathPr>
    <m:mathFont m:val="Cambria Math"/>
    <m:brkBin m:val="before"/>
    <m:brkBinSub m:val="--"/>
    <m:smallFrac m:val="0"/>
    <m:dispDef/>
    <m:lMargin m:val="0"/>
    <m:rMargin m:val="0"/>
    <m:defJc m:val="centerGroup"/>
    <m:wrapIndent m:val="1440"/>
    <m:intLim m:val="subSup"/>
    <m:naryLim m:val="undOvr"/>
  </m:mathPr>
  <w:themeFontLang w:val="es-419"/>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23FD48A"/>
  <w14:defaultImageDpi w14:val="0"/>
  <w15:docId w15:val="{E98A8FFC-AE77-094A-83DC-3B1A7097F9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419" w:eastAsia="es-419"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lsdException w:name="header" w:semiHidden="1"/>
    <w:lsdException w:name="footer" w:semiHidden="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lsdException w:name="Smart Link" w:semiHidden="1" w:unhideWhenUsed="1"/>
  </w:latentStyles>
  <w:style w:type="paragraph" w:default="1" w:styleId="Normal">
    <w:name w:val="Normal"/>
    <w:qFormat/>
    <w:pPr>
      <w:widowControl w:val="0"/>
      <w:autoSpaceDE w:val="0"/>
      <w:autoSpaceDN w:val="0"/>
      <w:adjustRightInd w:val="0"/>
      <w:spacing w:line="259" w:lineRule="auto"/>
    </w:pPr>
    <w:rPr>
      <w:rFonts w:ascii="Calibri" w:hAnsi="Calibri" w:cs="Calibri"/>
      <w:kern w:val="0"/>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Pr>
      <w:color w:val="0000FF"/>
    </w:rPr>
  </w:style>
  <w:style w:type="paragraph" w:styleId="HTMLPreformatted">
    <w:name w:val="HTML Preformatted"/>
    <w:basedOn w:val="Normal"/>
    <w:next w:val="Normal"/>
    <w:link w:val="HTMLPreformattedChar"/>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Pr>
      <w:rFonts w:ascii="Courier New" w:hAnsi="Courier New" w:cs="Courier New"/>
      <w:sz w:val="20"/>
      <w:szCs w:val="20"/>
    </w:rPr>
  </w:style>
  <w:style w:type="character" w:styleId="CommentReference">
    <w:name w:val="annotation reference"/>
    <w:basedOn w:val="DefaultParagraphFont"/>
    <w:uiPriority w:val="99"/>
    <w:rPr>
      <w:sz w:val="16"/>
      <w:szCs w:val="16"/>
    </w:rPr>
  </w:style>
  <w:style w:type="paragraph" w:styleId="CommentText">
    <w:name w:val="annotation text"/>
    <w:basedOn w:val="Normal"/>
    <w:next w:val="Normal"/>
    <w:link w:val="CommentTextChar"/>
    <w:uiPriority w:val="99"/>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paragraph" w:styleId="CommentSubject">
    <w:name w:val="annotation subject"/>
    <w:basedOn w:val="CommentText"/>
    <w:next w:val="CommentText"/>
    <w:link w:val="CommentSubjectChar"/>
    <w:uiPriority w:val="99"/>
    <w:rPr>
      <w:b/>
      <w:bCs/>
    </w:rPr>
  </w:style>
  <w:style w:type="character" w:customStyle="1" w:styleId="CommentSubjectChar">
    <w:name w:val="Comment Subject Char"/>
    <w:basedOn w:val="CommentTextChar"/>
    <w:link w:val="CommentSubject"/>
    <w:uiPriority w:val="99"/>
    <w:rPr>
      <w:b/>
      <w:bCs/>
      <w:sz w:val="20"/>
      <w:szCs w:val="20"/>
    </w:rPr>
  </w:style>
  <w:style w:type="paragraph" w:styleId="BalloonText">
    <w:name w:val="Balloon Text"/>
    <w:basedOn w:val="Normal"/>
    <w:next w:val="Normal"/>
    <w:link w:val="BalloonTextChar"/>
    <w:uiPriority w:val="9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Pr>
      <w:rFonts w:ascii="Segoe UI" w:hAnsi="Segoe UI" w:cs="Segoe UI"/>
      <w:sz w:val="18"/>
      <w:szCs w:val="18"/>
    </w:rPr>
  </w:style>
  <w:style w:type="character" w:customStyle="1" w:styleId="UnresolvedMention1">
    <w:name w:val="Unresolved Mention1"/>
    <w:uiPriority w:val="99"/>
    <w:rPr>
      <w:color w:val="808080"/>
    </w:rPr>
  </w:style>
  <w:style w:type="character" w:styleId="FollowedHyperlink">
    <w:name w:val="FollowedHyperlink"/>
    <w:basedOn w:val="DefaultParagraphFont"/>
    <w:uiPriority w:val="99"/>
    <w:rPr>
      <w:color w:val="954F72"/>
    </w:rPr>
  </w:style>
  <w:style w:type="paragraph" w:styleId="Header">
    <w:name w:val="header"/>
    <w:basedOn w:val="Normal"/>
    <w:next w:val="Normal"/>
    <w:link w:val="HeaderChar"/>
    <w:uiPriority w:val="99"/>
    <w:pPr>
      <w:tabs>
        <w:tab w:val="center" w:pos="4680"/>
        <w:tab w:val="right" w:pos="9360"/>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next w:val="Normal"/>
    <w:link w:val="FooterChar"/>
    <w:uiPriority w:val="99"/>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paragraph" w:styleId="ListParagraph">
    <w:name w:val="List Paragraph"/>
    <w:basedOn w:val="Normal"/>
    <w:next w:val="Normal"/>
    <w:uiPriority w:val="1"/>
    <w:qFormat/>
    <w:pPr>
      <w:spacing w:after="0" w:line="240" w:lineRule="auto"/>
      <w:ind w:left="720"/>
    </w:pPr>
  </w:style>
  <w:style w:type="paragraph" w:styleId="Revision">
    <w:name w:val="Revision"/>
    <w:next w:val="Normal"/>
    <w:uiPriority w:val="99"/>
    <w:pPr>
      <w:widowControl w:val="0"/>
      <w:autoSpaceDE w:val="0"/>
      <w:autoSpaceDN w:val="0"/>
      <w:adjustRightInd w:val="0"/>
      <w:spacing w:after="0" w:line="240" w:lineRule="auto"/>
    </w:pPr>
    <w:rPr>
      <w:rFonts w:ascii="Calibri" w:hAnsi="Calibri" w:cs="Calibri"/>
      <w:kern w:val="0"/>
      <w:lang w:val="es-ES_tradnl"/>
    </w:rPr>
  </w:style>
  <w:style w:type="character" w:styleId="UnresolvedMention">
    <w:name w:val="Unresolved Mention"/>
    <w:basedOn w:val="DefaultParagraphFont"/>
    <w:uiPriority w:val="99"/>
    <w:rPr>
      <w:color w:val="605E5C"/>
    </w:rPr>
  </w:style>
  <w:style w:type="paragraph" w:customStyle="1" w:styleId="paragraph">
    <w:name w:val="paragraph"/>
    <w:next w:val="Normal"/>
    <w:pPr>
      <w:widowControl w:val="0"/>
      <w:autoSpaceDE w:val="0"/>
      <w:autoSpaceDN w:val="0"/>
      <w:adjustRightInd w:val="0"/>
      <w:spacing w:before="100" w:after="100" w:line="240" w:lineRule="auto"/>
    </w:pPr>
    <w:rPr>
      <w:rFonts w:ascii="Times New Roman" w:hAnsi="Times New Roman" w:cs="Times New Roman"/>
      <w:kern w:val="0"/>
      <w:lang w:val="es-ES_tradnl"/>
    </w:rPr>
  </w:style>
  <w:style w:type="character" w:customStyle="1" w:styleId="normaltextrun">
    <w:name w:val="normaltextrun"/>
  </w:style>
  <w:style w:type="character" w:customStyle="1" w:styleId="eop">
    <w:name w:val="eop"/>
  </w:style>
  <w:style w:type="character" w:customStyle="1" w:styleId="apple-converted-space">
    <w:name w:val="apple-converted-space"/>
  </w:style>
  <w:style w:type="character" w:customStyle="1" w:styleId="scxw132917948">
    <w:name w:val="scxw132917948"/>
    <w:uiPriority w:val="99"/>
  </w:style>
  <w:style w:type="character" w:customStyle="1" w:styleId="scxw123765148">
    <w:name w:val="scxw123765148"/>
    <w:uiPriority w:val="99"/>
  </w:style>
  <w:style w:type="character" w:customStyle="1" w:styleId="scxw233004740">
    <w:name w:val="scxw233004740"/>
    <w:uiPriority w:val="99"/>
  </w:style>
  <w:style w:type="character" w:customStyle="1" w:styleId="scxw247501894">
    <w:name w:val="scxw247501894"/>
    <w:uiPriority w:val="99"/>
  </w:style>
  <w:style w:type="character" w:customStyle="1" w:styleId="scxw156911409">
    <w:name w:val="scxw156911409"/>
    <w:uiPriority w:val="99"/>
  </w:style>
  <w:style w:type="character" w:customStyle="1" w:styleId="scxw244941429">
    <w:name w:val="scxw244941429"/>
    <w:uiPriority w:val="99"/>
  </w:style>
  <w:style w:type="character" w:customStyle="1" w:styleId="scxw112212186">
    <w:name w:val="scxw112212186"/>
    <w:uiPriority w:val="99"/>
  </w:style>
  <w:style w:type="character" w:styleId="Strong">
    <w:name w:val="Strong"/>
    <w:basedOn w:val="DefaultParagraphFont"/>
    <w:uiPriority w:val="99"/>
    <w:qFormat/>
    <w:rPr>
      <w:b/>
      <w:bCs/>
    </w:rPr>
  </w:style>
  <w:style w:type="character" w:customStyle="1" w:styleId="CommentSubjectChar0">
    <w:name w:val="Comment Subject _Char"/>
    <w:uiPriority w:val="9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pixelsPerInch w:val="144"/>
</w:webSettings>
</file>

<file path=word/_rels/document.xml.rels><?xml version="1.0" encoding="UTF-8" standalone="yes"?>
<Relationships xmlns="http://schemas.openxmlformats.org/package/2006/relationships"><Relationship Id="rId13" Type="http://schemas.openxmlformats.org/officeDocument/2006/relationships/hyperlink" Target="https://www.ncdhhs.gov/sarampion" TargetMode="External"/><Relationship Id="rId18" Type="http://schemas.openxmlformats.org/officeDocument/2006/relationships/hyperlink" Target="https://www.ncdhhs.gov/sarampion" TargetMode="External"/><Relationship Id="rId26" Type="http://schemas.openxmlformats.org/officeDocument/2006/relationships/image" Target="media/image10.jpg"/><Relationship Id="rId39" Type="http://schemas.openxmlformats.org/officeDocument/2006/relationships/hyperlink" Target="https://www.dph.ncdhhs.gov/programs/epidemiology/communicable-disease/infectious-respiratory-diseases/measles-rubeola/measles-cases-and-outbreaks-north-carolina" TargetMode="External"/><Relationship Id="rId21" Type="http://schemas.openxmlformats.org/officeDocument/2006/relationships/hyperlink" Target="https://www.dph.ncdhhs.gov/programs/epidemiology/communicable-disease/measles" TargetMode="External"/><Relationship Id="rId34" Type="http://schemas.openxmlformats.org/officeDocument/2006/relationships/hyperlink" Target="https://www.dph.ncdhhs.gov/programs/epidemiology/immunization/you-and-your-family/travelers" TargetMode="External"/><Relationship Id="rId42" Type="http://schemas.openxmlformats.org/officeDocument/2006/relationships/image" Target="media/image19.jpg"/><Relationship Id="rId47" Type="http://schemas.openxmlformats.org/officeDocument/2006/relationships/hyperlink" Target="https://www.dph.ncdhhs.gov/contact/LHD" TargetMode="External"/><Relationship Id="rId50" Type="http://schemas.openxmlformats.org/officeDocument/2006/relationships/image" Target="media/image24.jpg"/><Relationship Id="rId55" Type="http://schemas.openxmlformats.org/officeDocument/2006/relationships/image" Target="media/image28.jpg"/><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https://www.ncdhhs.gov/sarampion" TargetMode="External"/><Relationship Id="rId29" Type="http://schemas.openxmlformats.org/officeDocument/2006/relationships/image" Target="media/image11.jpg"/><Relationship Id="rId11" Type="http://schemas.openxmlformats.org/officeDocument/2006/relationships/image" Target="media/image1.jpg"/><Relationship Id="rId24" Type="http://schemas.openxmlformats.org/officeDocument/2006/relationships/image" Target="media/image9.jpg"/><Relationship Id="rId32" Type="http://schemas.openxmlformats.org/officeDocument/2006/relationships/image" Target="media/image13.jpg"/><Relationship Id="rId37" Type="http://schemas.openxmlformats.org/officeDocument/2006/relationships/image" Target="media/image16.jpg"/><Relationship Id="rId40" Type="http://schemas.openxmlformats.org/officeDocument/2006/relationships/hyperlink" Target="https://www.dph.ncdhhs.gov/programs/epidemiology/communicable-disease/infectious-respiratory-diseases/measles-rubeola/measles-cases-and-outbreaks-north-carolina" TargetMode="External"/><Relationship Id="rId45" Type="http://schemas.openxmlformats.org/officeDocument/2006/relationships/hyperlink" Target="https://www.dph.ncdhhs.gov/programs/epidemiology/communicable-disease/measles" TargetMode="External"/><Relationship Id="rId53" Type="http://schemas.openxmlformats.org/officeDocument/2006/relationships/image" Target="media/image26.jpg"/><Relationship Id="rId58" Type="http://schemas.openxmlformats.org/officeDocument/2006/relationships/theme" Target="theme/theme1.xml"/><Relationship Id="rId5" Type="http://schemas.openxmlformats.org/officeDocument/2006/relationships/styles" Target="styles.xml"/><Relationship Id="rId19" Type="http://schemas.openxmlformats.org/officeDocument/2006/relationships/image" Target="media/image6.jp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jpg"/><Relationship Id="rId22" Type="http://schemas.openxmlformats.org/officeDocument/2006/relationships/image" Target="media/image8.jpg"/><Relationship Id="rId27" Type="http://schemas.openxmlformats.org/officeDocument/2006/relationships/hyperlink" Target="https://www.dph.ncdhhs.gov/programs/epidemiology/immunization/details/mmr-vaccine" TargetMode="External"/><Relationship Id="rId30" Type="http://schemas.openxmlformats.org/officeDocument/2006/relationships/image" Target="media/image12.jpg"/><Relationship Id="rId35" Type="http://schemas.openxmlformats.org/officeDocument/2006/relationships/hyperlink" Target="https://www.cdc.gov/measles/travel/index.html" TargetMode="External"/><Relationship Id="rId43" Type="http://schemas.openxmlformats.org/officeDocument/2006/relationships/image" Target="media/image20.jpg"/><Relationship Id="rId48" Type="http://schemas.openxmlformats.org/officeDocument/2006/relationships/image" Target="media/image23.jpg"/><Relationship Id="rId56"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hyperlink" Target="https://www.dph.ncdhhs.gov/programs/epidemiology/communicable-disease/infectious-respiratory-diseases/measles-rubeola/check-your-immunity-measles" TargetMode="External"/><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image" Target="media/image5.jpg"/><Relationship Id="rId25" Type="http://schemas.openxmlformats.org/officeDocument/2006/relationships/hyperlink" Target="https://www.dph.ncdhhs.gov/programs/epidemiology/communicable-disease/infectious-respiratory-diseases/measles-rubeola/measles-cases-and-outbreaks-north-carolina" TargetMode="External"/><Relationship Id="rId33" Type="http://schemas.openxmlformats.org/officeDocument/2006/relationships/image" Target="media/image14.jpg"/><Relationship Id="rId38" Type="http://schemas.openxmlformats.org/officeDocument/2006/relationships/image" Target="media/image17.jpg"/><Relationship Id="rId46" Type="http://schemas.openxmlformats.org/officeDocument/2006/relationships/image" Target="media/image22.jpg"/><Relationship Id="rId20" Type="http://schemas.openxmlformats.org/officeDocument/2006/relationships/image" Target="media/image7.jpg"/><Relationship Id="rId41" Type="http://schemas.openxmlformats.org/officeDocument/2006/relationships/image" Target="media/image18.jpg"/><Relationship Id="rId54" Type="http://schemas.openxmlformats.org/officeDocument/2006/relationships/image" Target="media/image27.jp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4.jpg"/><Relationship Id="rId23" Type="http://schemas.openxmlformats.org/officeDocument/2006/relationships/hyperlink" Target="http://cdc.gov/measles/signs-symptoms/index.html" TargetMode="External"/><Relationship Id="rId28" Type="http://schemas.openxmlformats.org/officeDocument/2006/relationships/hyperlink" Target="https://www.dph.ncdhhs.gov/programs/epidemiology/immunization/details/mmr-vaccine" TargetMode="External"/><Relationship Id="rId36" Type="http://schemas.openxmlformats.org/officeDocument/2006/relationships/image" Target="media/image15.jpg"/><Relationship Id="rId49" Type="http://schemas.openxmlformats.org/officeDocument/2006/relationships/hyperlink" Target="https://www.dph.ncdhhs.gov/programs/epidemiology/communicable-disease/measles" TargetMode="External"/><Relationship Id="rId57" Type="http://schemas.openxmlformats.org/officeDocument/2006/relationships/fontTable" Target="fontTable.xml"/><Relationship Id="rId10" Type="http://schemas.openxmlformats.org/officeDocument/2006/relationships/hyperlink" Target="https://www.ncdhhs.gov/sarampion" TargetMode="External"/><Relationship Id="rId31" Type="http://schemas.openxmlformats.org/officeDocument/2006/relationships/hyperlink" Target="https://www.dph.ncdhhs.gov/programs/epidemiology/communicable-disease/infectious-respiratory-diseases/measles-rubeola/check-your-immunity-measles" TargetMode="External"/><Relationship Id="rId44" Type="http://schemas.openxmlformats.org/officeDocument/2006/relationships/image" Target="media/image21.jpg"/><Relationship Id="rId52" Type="http://schemas.openxmlformats.org/officeDocument/2006/relationships/image" Target="media/image2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4b9caf8-ae5b-44cf-ac25-105a843376d7">
      <Terms xmlns="http://schemas.microsoft.com/office/infopath/2007/PartnerControls"/>
    </lcf76f155ced4ddcb4097134ff3c332f>
    <TaxCatchAll xmlns="fc913f6e-4680-41b5-a740-4749326fbbd9" xsi:nil="true"/>
    <UsedinToolkit xmlns="84b9caf8-ae5b-44cf-ac25-105a843376d7">true</UsedinToolkit>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D27D5B4D75C6349BA7C8A04754834A3" ma:contentTypeVersion="17" ma:contentTypeDescription="Create a new document." ma:contentTypeScope="" ma:versionID="9c4abb88382cf81481304b5c485d21d5">
  <xsd:schema xmlns:xsd="http://www.w3.org/2001/XMLSchema" xmlns:xs="http://www.w3.org/2001/XMLSchema" xmlns:p="http://schemas.microsoft.com/office/2006/metadata/properties" xmlns:ns2="fc913f6e-4680-41b5-a740-4749326fbbd9" xmlns:ns3="84b9caf8-ae5b-44cf-ac25-105a843376d7" targetNamespace="http://schemas.microsoft.com/office/2006/metadata/properties" ma:root="true" ma:fieldsID="46d6b76f8a31529be28567be0e7b9109" ns2:_="" ns3:_="">
    <xsd:import namespace="fc913f6e-4680-41b5-a740-4749326fbbd9"/>
    <xsd:import namespace="84b9caf8-ae5b-44cf-ac25-105a843376d7"/>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MediaServiceDateTaken" minOccurs="0"/>
                <xsd:element ref="ns3:MediaLengthInSecond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SearchProperties" minOccurs="0"/>
                <xsd:element ref="ns3:UsedinToolkit" minOccurs="0"/>
                <xsd:element ref="ns3:MediaServiceBillingMetadata"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913f6e-4680-41b5-a740-4749326fbbd9"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a27ccb00-3c0a-449b-b6e0-888d0fcac137}" ma:internalName="TaxCatchAll" ma:showField="CatchAllData" ma:web="fc913f6e-4680-41b5-a740-4749326fbbd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84b9caf8-ae5b-44cf-ac25-105a843376d7"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da2157d8-ccc1-4fc8-a2a4-3f8f6553454f"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UsedinToolkit" ma:index="22" nillable="true" ma:displayName="Used in Toolkit" ma:default="1" ma:format="Dropdown" ma:internalName="UsedinToolkit">
      <xsd:simpleType>
        <xsd:restriction base="dms:Boolean"/>
      </xsd:simpleType>
    </xsd:element>
    <xsd:element name="MediaServiceBillingMetadata" ma:index="23" nillable="true" ma:displayName="MediaServiceBillingMetadata" ma:hidden="true" ma:internalName="MediaServiceBillingMetadata" ma:readOnly="true">
      <xsd:simpleType>
        <xsd:restriction base="dms:Note"/>
      </xsd:simpleType>
    </xsd:element>
    <xsd:element name="MediaServiceLocation" ma:index="24"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BCED32C-0456-4639-8D70-BE8283A7D1D0}">
  <ds:schemaRefs>
    <ds:schemaRef ds:uri="http://schemas.microsoft.com/sharepoint/v3/contenttype/forms"/>
  </ds:schemaRefs>
</ds:datastoreItem>
</file>

<file path=customXml/itemProps2.xml><?xml version="1.0" encoding="utf-8"?>
<ds:datastoreItem xmlns:ds="http://schemas.openxmlformats.org/officeDocument/2006/customXml" ds:itemID="{2F5E9687-7C9B-4539-8097-49EC2519750F}">
  <ds:schemaRefs>
    <ds:schemaRef ds:uri="http://schemas.microsoft.com/office/2006/metadata/properties"/>
    <ds:schemaRef ds:uri="http://schemas.microsoft.com/office/infopath/2007/PartnerControls"/>
    <ds:schemaRef ds:uri="84b9caf8-ae5b-44cf-ac25-105a843376d7"/>
    <ds:schemaRef ds:uri="fc913f6e-4680-41b5-a740-4749326fbbd9"/>
  </ds:schemaRefs>
</ds:datastoreItem>
</file>

<file path=customXml/itemProps3.xml><?xml version="1.0" encoding="utf-8"?>
<ds:datastoreItem xmlns:ds="http://schemas.openxmlformats.org/officeDocument/2006/customXml" ds:itemID="{CB504BE5-5987-498F-90BA-F418D47675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c913f6e-4680-41b5-a740-4749326fbbd9"/>
    <ds:schemaRef ds:uri="84b9caf8-ae5b-44cf-ac25-105a843376d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69</TotalTime>
  <Pages>9</Pages>
  <Words>2050</Words>
  <Characters>12199</Characters>
  <Application>Microsoft Office Word</Application>
  <DocSecurity>0</DocSecurity>
  <Lines>487</Lines>
  <Paragraphs>445</Paragraphs>
  <ScaleCrop>false</ScaleCrop>
  <Company/>
  <LinksUpToDate>false</LinksUpToDate>
  <CharactersWithSpaces>13804</CharactersWithSpaces>
  <SharedDoc>false</SharedDoc>
  <HLinks>
    <vt:vector size="108" baseType="variant">
      <vt:variant>
        <vt:i4>262220</vt:i4>
      </vt:variant>
      <vt:variant>
        <vt:i4>51</vt:i4>
      </vt:variant>
      <vt:variant>
        <vt:i4>0</vt:i4>
      </vt:variant>
      <vt:variant>
        <vt:i4>5</vt:i4>
      </vt:variant>
      <vt:variant>
        <vt:lpwstr>https://www.dph.ncdhhs.gov/programs/epidemiology/communicable-disease/infectious-respiratory-diseases/measles-rubeola/check-your-immunity-measles</vt:lpwstr>
      </vt:variant>
      <vt:variant>
        <vt:lpwstr/>
      </vt:variant>
      <vt:variant>
        <vt:i4>4259864</vt:i4>
      </vt:variant>
      <vt:variant>
        <vt:i4>48</vt:i4>
      </vt:variant>
      <vt:variant>
        <vt:i4>0</vt:i4>
      </vt:variant>
      <vt:variant>
        <vt:i4>5</vt:i4>
      </vt:variant>
      <vt:variant>
        <vt:lpwstr>https://www.dph.ncdhhs.gov/programs/epidemiology/communicable-disease/measles</vt:lpwstr>
      </vt:variant>
      <vt:variant>
        <vt:lpwstr/>
      </vt:variant>
      <vt:variant>
        <vt:i4>7274623</vt:i4>
      </vt:variant>
      <vt:variant>
        <vt:i4>45</vt:i4>
      </vt:variant>
      <vt:variant>
        <vt:i4>0</vt:i4>
      </vt:variant>
      <vt:variant>
        <vt:i4>5</vt:i4>
      </vt:variant>
      <vt:variant>
        <vt:lpwstr>https://www.dph.ncdhhs.gov/contact/LHD</vt:lpwstr>
      </vt:variant>
      <vt:variant>
        <vt:lpwstr/>
      </vt:variant>
      <vt:variant>
        <vt:i4>4259864</vt:i4>
      </vt:variant>
      <vt:variant>
        <vt:i4>42</vt:i4>
      </vt:variant>
      <vt:variant>
        <vt:i4>0</vt:i4>
      </vt:variant>
      <vt:variant>
        <vt:i4>5</vt:i4>
      </vt:variant>
      <vt:variant>
        <vt:lpwstr>https://www.dph.ncdhhs.gov/programs/epidemiology/communicable-disease/measles</vt:lpwstr>
      </vt:variant>
      <vt:variant>
        <vt:lpwstr/>
      </vt:variant>
      <vt:variant>
        <vt:i4>5177345</vt:i4>
      </vt:variant>
      <vt:variant>
        <vt:i4>39</vt:i4>
      </vt:variant>
      <vt:variant>
        <vt:i4>0</vt:i4>
      </vt:variant>
      <vt:variant>
        <vt:i4>5</vt:i4>
      </vt:variant>
      <vt:variant>
        <vt:lpwstr>https://www.dph.ncdhhs.gov/programs/epidemiology/communicable-disease/infectious-respiratory-diseases/measles-rubeola/measles-cases-and-outbreaks-north-carolina</vt:lpwstr>
      </vt:variant>
      <vt:variant>
        <vt:lpwstr/>
      </vt:variant>
      <vt:variant>
        <vt:i4>5177345</vt:i4>
      </vt:variant>
      <vt:variant>
        <vt:i4>36</vt:i4>
      </vt:variant>
      <vt:variant>
        <vt:i4>0</vt:i4>
      </vt:variant>
      <vt:variant>
        <vt:i4>5</vt:i4>
      </vt:variant>
      <vt:variant>
        <vt:lpwstr>https://www.dph.ncdhhs.gov/programs/epidemiology/communicable-disease/infectious-respiratory-diseases/measles-rubeola/measles-cases-and-outbreaks-north-carolina</vt:lpwstr>
      </vt:variant>
      <vt:variant>
        <vt:lpwstr/>
      </vt:variant>
      <vt:variant>
        <vt:i4>393292</vt:i4>
      </vt:variant>
      <vt:variant>
        <vt:i4>33</vt:i4>
      </vt:variant>
      <vt:variant>
        <vt:i4>0</vt:i4>
      </vt:variant>
      <vt:variant>
        <vt:i4>5</vt:i4>
      </vt:variant>
      <vt:variant>
        <vt:lpwstr>https://www.cdc.gov/measles/travel/index.html</vt:lpwstr>
      </vt:variant>
      <vt:variant>
        <vt:lpwstr/>
      </vt:variant>
      <vt:variant>
        <vt:i4>3801144</vt:i4>
      </vt:variant>
      <vt:variant>
        <vt:i4>30</vt:i4>
      </vt:variant>
      <vt:variant>
        <vt:i4>0</vt:i4>
      </vt:variant>
      <vt:variant>
        <vt:i4>5</vt:i4>
      </vt:variant>
      <vt:variant>
        <vt:lpwstr>https://www.dph.ncdhhs.gov/programs/epidemiology/immunization/you-and-your-family/travelers</vt:lpwstr>
      </vt:variant>
      <vt:variant>
        <vt:lpwstr/>
      </vt:variant>
      <vt:variant>
        <vt:i4>262220</vt:i4>
      </vt:variant>
      <vt:variant>
        <vt:i4>27</vt:i4>
      </vt:variant>
      <vt:variant>
        <vt:i4>0</vt:i4>
      </vt:variant>
      <vt:variant>
        <vt:i4>5</vt:i4>
      </vt:variant>
      <vt:variant>
        <vt:lpwstr>https://www.dph.ncdhhs.gov/programs/epidemiology/communicable-disease/infectious-respiratory-diseases/measles-rubeola/check-your-immunity-measles</vt:lpwstr>
      </vt:variant>
      <vt:variant>
        <vt:lpwstr/>
      </vt:variant>
      <vt:variant>
        <vt:i4>2031645</vt:i4>
      </vt:variant>
      <vt:variant>
        <vt:i4>24</vt:i4>
      </vt:variant>
      <vt:variant>
        <vt:i4>0</vt:i4>
      </vt:variant>
      <vt:variant>
        <vt:i4>5</vt:i4>
      </vt:variant>
      <vt:variant>
        <vt:lpwstr>https://www.dph.ncdhhs.gov/programs/epidemiology/immunization/details/mmr-vaccine</vt:lpwstr>
      </vt:variant>
      <vt:variant>
        <vt:lpwstr/>
      </vt:variant>
      <vt:variant>
        <vt:i4>2031645</vt:i4>
      </vt:variant>
      <vt:variant>
        <vt:i4>21</vt:i4>
      </vt:variant>
      <vt:variant>
        <vt:i4>0</vt:i4>
      </vt:variant>
      <vt:variant>
        <vt:i4>5</vt:i4>
      </vt:variant>
      <vt:variant>
        <vt:lpwstr>https://www.dph.ncdhhs.gov/programs/epidemiology/immunization/details/mmr-vaccine</vt:lpwstr>
      </vt:variant>
      <vt:variant>
        <vt:lpwstr/>
      </vt:variant>
      <vt:variant>
        <vt:i4>5177345</vt:i4>
      </vt:variant>
      <vt:variant>
        <vt:i4>18</vt:i4>
      </vt:variant>
      <vt:variant>
        <vt:i4>0</vt:i4>
      </vt:variant>
      <vt:variant>
        <vt:i4>5</vt:i4>
      </vt:variant>
      <vt:variant>
        <vt:lpwstr>https://www.dph.ncdhhs.gov/programs/epidemiology/communicable-disease/infectious-respiratory-diseases/measles-rubeola/measles-cases-and-outbreaks-north-carolina</vt:lpwstr>
      </vt:variant>
      <vt:variant>
        <vt:lpwstr/>
      </vt:variant>
      <vt:variant>
        <vt:i4>5963792</vt:i4>
      </vt:variant>
      <vt:variant>
        <vt:i4>15</vt:i4>
      </vt:variant>
      <vt:variant>
        <vt:i4>0</vt:i4>
      </vt:variant>
      <vt:variant>
        <vt:i4>5</vt:i4>
      </vt:variant>
      <vt:variant>
        <vt:lpwstr>http://cdc.gov/measles/signs-symptoms/index.html</vt:lpwstr>
      </vt:variant>
      <vt:variant>
        <vt:lpwstr/>
      </vt:variant>
      <vt:variant>
        <vt:i4>4259864</vt:i4>
      </vt:variant>
      <vt:variant>
        <vt:i4>12</vt:i4>
      </vt:variant>
      <vt:variant>
        <vt:i4>0</vt:i4>
      </vt:variant>
      <vt:variant>
        <vt:i4>5</vt:i4>
      </vt:variant>
      <vt:variant>
        <vt:lpwstr>https://www.dph.ncdhhs.gov/programs/epidemiology/communicable-disease/measles</vt:lpwstr>
      </vt:variant>
      <vt:variant>
        <vt:lpwstr/>
      </vt:variant>
      <vt:variant>
        <vt:i4>4849747</vt:i4>
      </vt:variant>
      <vt:variant>
        <vt:i4>9</vt:i4>
      </vt:variant>
      <vt:variant>
        <vt:i4>0</vt:i4>
      </vt:variant>
      <vt:variant>
        <vt:i4>5</vt:i4>
      </vt:variant>
      <vt:variant>
        <vt:lpwstr>https://www.ncdhhs.gov/sarampion</vt:lpwstr>
      </vt:variant>
      <vt:variant>
        <vt:lpwstr/>
      </vt:variant>
      <vt:variant>
        <vt:i4>4849747</vt:i4>
      </vt:variant>
      <vt:variant>
        <vt:i4>6</vt:i4>
      </vt:variant>
      <vt:variant>
        <vt:i4>0</vt:i4>
      </vt:variant>
      <vt:variant>
        <vt:i4>5</vt:i4>
      </vt:variant>
      <vt:variant>
        <vt:lpwstr>https://www.ncdhhs.gov/sarampion</vt:lpwstr>
      </vt:variant>
      <vt:variant>
        <vt:lpwstr/>
      </vt:variant>
      <vt:variant>
        <vt:i4>4849747</vt:i4>
      </vt:variant>
      <vt:variant>
        <vt:i4>3</vt:i4>
      </vt:variant>
      <vt:variant>
        <vt:i4>0</vt:i4>
      </vt:variant>
      <vt:variant>
        <vt:i4>5</vt:i4>
      </vt:variant>
      <vt:variant>
        <vt:lpwstr>https://www.ncdhhs.gov/sarampion</vt:lpwstr>
      </vt:variant>
      <vt:variant>
        <vt:lpwstr/>
      </vt:variant>
      <vt:variant>
        <vt:i4>4849747</vt:i4>
      </vt:variant>
      <vt:variant>
        <vt:i4>0</vt:i4>
      </vt:variant>
      <vt:variant>
        <vt:i4>0</vt:i4>
      </vt:variant>
      <vt:variant>
        <vt:i4>5</vt:i4>
      </vt:variant>
      <vt:variant>
        <vt:lpwstr>https://www.ncdhhs.gov/sarampion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Haight, Kelly</dc:creator>
  <cp:keywords/>
  <dc:description/>
  <cp:lastModifiedBy>Ally Agoglia</cp:lastModifiedBy>
  <cp:revision>37</cp:revision>
  <dcterms:created xsi:type="dcterms:W3CDTF">2026-04-22T14:52:00Z</dcterms:created>
  <dcterms:modified xsi:type="dcterms:W3CDTF">2026-04-28T15:27:00Z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0x0101002D27D5B4D75C6349BA7C8A04754834A3</vt:lpwstr>
  </property>
  <property fmtid="{D5CDD505-2E9C-101B-9397-08002B2CF9AE}" pid="3" name="MSIP_Label_e571fd88-560f-4084-9cb7-508affb0fddd_Enabled">
    <vt:lpwstr>true</vt:lpwstr>
  </property>
  <property fmtid="{D5CDD505-2E9C-101B-9397-08002B2CF9AE}" pid="4" name="MSIP_Label_e571fd88-560f-4084-9cb7-508affb0fddd_SetDate">
    <vt:lpwstr>2026-04-22T14:52:27Z</vt:lpwstr>
  </property>
  <property fmtid="{D5CDD505-2E9C-101B-9397-08002B2CF9AE}" pid="5" name="MSIP_Label_e571fd88-560f-4084-9cb7-508affb0fddd_Method">
    <vt:lpwstr>Standard</vt:lpwstr>
  </property>
  <property fmtid="{D5CDD505-2E9C-101B-9397-08002B2CF9AE}" pid="6" name="MSIP_Label_e571fd88-560f-4084-9cb7-508affb0fddd_Name">
    <vt:lpwstr>Public 🌐</vt:lpwstr>
  </property>
  <property fmtid="{D5CDD505-2E9C-101B-9397-08002B2CF9AE}" pid="7" name="MSIP_Label_e571fd88-560f-4084-9cb7-508affb0fddd_SiteId">
    <vt:lpwstr>bfdc8655-8252-40a1-bcb6-80c2945e198e</vt:lpwstr>
  </property>
  <property fmtid="{D5CDD505-2E9C-101B-9397-08002B2CF9AE}" pid="8" name="MSIP_Label_e571fd88-560f-4084-9cb7-508affb0fddd_ActionId">
    <vt:lpwstr>7e03453e-4824-4d43-9810-68f0410e6a12</vt:lpwstr>
  </property>
  <property fmtid="{D5CDD505-2E9C-101B-9397-08002B2CF9AE}" pid="9" name="MSIP_Label_e571fd88-560f-4084-9cb7-508affb0fddd_ContentBits">
    <vt:lpwstr>0</vt:lpwstr>
  </property>
  <property fmtid="{D5CDD505-2E9C-101B-9397-08002B2CF9AE}" pid="10" name="MSIP_Label_e571fd88-560f-4084-9cb7-508affb0fddd_Tag">
    <vt:lpwstr>50, 3, 0, 1</vt:lpwstr>
  </property>
  <property fmtid="{D5CDD505-2E9C-101B-9397-08002B2CF9AE}" pid="11" name="MediaServiceImageTags">
    <vt:lpwstr/>
  </property>
</Properties>
</file>